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276C41" w14:textId="2B1056A9" w:rsidR="001276D1" w:rsidRPr="00FB3491" w:rsidRDefault="001276D1" w:rsidP="001276D1">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11</w:t>
      </w:r>
      <w:r w:rsidRPr="00FB3491">
        <w:rPr>
          <w:rFonts w:cs="Arial"/>
          <w:b/>
          <w:noProof/>
          <w:sz w:val="24"/>
          <w:szCs w:val="24"/>
        </w:rPr>
        <w:fldChar w:fldCharType="end"/>
      </w:r>
      <w:r w:rsidRPr="00FB3491">
        <w:rPr>
          <w:rFonts w:cs="Arial"/>
          <w:b/>
          <w:i/>
          <w:noProof/>
          <w:sz w:val="24"/>
          <w:szCs w:val="24"/>
        </w:rPr>
        <w:tab/>
      </w:r>
      <w:r w:rsidR="006A3DBC" w:rsidRPr="006A3DBC">
        <w:rPr>
          <w:rFonts w:cs="Arial"/>
          <w:b/>
          <w:i/>
          <w:noProof/>
          <w:sz w:val="24"/>
          <w:szCs w:val="24"/>
        </w:rPr>
        <w:t>R4-2408496</w:t>
      </w:r>
      <w:bookmarkStart w:id="0" w:name="_GoBack"/>
      <w:bookmarkEnd w:id="0"/>
    </w:p>
    <w:p w14:paraId="3C70B807" w14:textId="77777777" w:rsidR="001276D1" w:rsidRPr="00FB3491" w:rsidRDefault="001276D1" w:rsidP="001276D1">
      <w:pPr>
        <w:tabs>
          <w:tab w:val="right" w:pos="9639"/>
        </w:tabs>
        <w:spacing w:after="100" w:afterAutospacing="1"/>
        <w:rPr>
          <w:rFonts w:ascii="Arial" w:eastAsia="MS Mincho" w:hAnsi="Arial" w:cs="Arial"/>
          <w:b/>
          <w:sz w:val="24"/>
          <w:szCs w:val="24"/>
        </w:rPr>
      </w:pPr>
      <w:r>
        <w:rPr>
          <w:rFonts w:ascii="Arial" w:hAnsi="Arial" w:cs="Arial"/>
          <w:b/>
          <w:noProof/>
          <w:sz w:val="24"/>
          <w:szCs w:val="24"/>
        </w:rPr>
        <w:t>Fukuoka City</w:t>
      </w:r>
      <w:r w:rsidRPr="00FB3491">
        <w:rPr>
          <w:rFonts w:ascii="Arial" w:hAnsi="Arial" w:cs="Arial"/>
          <w:b/>
          <w:noProof/>
          <w:sz w:val="24"/>
          <w:szCs w:val="24"/>
        </w:rPr>
        <w:t xml:space="preserve">, </w:t>
      </w:r>
      <w:r>
        <w:rPr>
          <w:rFonts w:ascii="Arial" w:hAnsi="Arial" w:cs="Arial"/>
          <w:b/>
          <w:noProof/>
          <w:sz w:val="24"/>
          <w:szCs w:val="24"/>
        </w:rPr>
        <w:t>Fukuoka</w:t>
      </w:r>
      <w:r w:rsidRPr="00FB3491">
        <w:rPr>
          <w:rFonts w:ascii="Arial" w:hAnsi="Arial" w:cs="Arial"/>
          <w:b/>
          <w:noProof/>
          <w:sz w:val="24"/>
          <w:szCs w:val="24"/>
        </w:rPr>
        <w:t xml:space="preserve">, </w:t>
      </w:r>
      <w:r>
        <w:rPr>
          <w:rFonts w:ascii="Arial" w:hAnsi="Arial" w:cs="Arial"/>
          <w:b/>
          <w:noProof/>
          <w:sz w:val="24"/>
          <w:szCs w:val="24"/>
        </w:rPr>
        <w:t>Japan, 20</w:t>
      </w:r>
      <w:r w:rsidRPr="009D702A">
        <w:rPr>
          <w:rFonts w:ascii="Arial" w:hAnsi="Arial" w:cs="Arial"/>
          <w:b/>
          <w:noProof/>
          <w:sz w:val="24"/>
          <w:szCs w:val="24"/>
          <w:vertAlign w:val="superscript"/>
        </w:rPr>
        <w:t>th</w:t>
      </w:r>
      <w:r>
        <w:rPr>
          <w:rFonts w:ascii="Arial" w:hAnsi="Arial" w:cs="Arial"/>
          <w:b/>
          <w:noProof/>
          <w:sz w:val="24"/>
          <w:szCs w:val="24"/>
        </w:rPr>
        <w:t xml:space="preserve"> </w:t>
      </w:r>
      <w:r w:rsidRPr="00FB3491">
        <w:rPr>
          <w:rFonts w:ascii="Arial" w:hAnsi="Arial" w:cs="Arial"/>
          <w:b/>
          <w:noProof/>
          <w:sz w:val="24"/>
          <w:szCs w:val="24"/>
        </w:rPr>
        <w:t>–</w:t>
      </w:r>
      <w:r>
        <w:rPr>
          <w:rFonts w:ascii="Arial" w:hAnsi="Arial" w:cs="Arial"/>
          <w:b/>
          <w:noProof/>
          <w:sz w:val="24"/>
          <w:szCs w:val="24"/>
        </w:rPr>
        <w:t xml:space="preserve"> 24</w:t>
      </w:r>
      <w:r w:rsidRPr="009D702A">
        <w:rPr>
          <w:rFonts w:ascii="Arial" w:hAnsi="Arial" w:cs="Arial"/>
          <w:b/>
          <w:noProof/>
          <w:sz w:val="24"/>
          <w:szCs w:val="24"/>
          <w:vertAlign w:val="superscript"/>
        </w:rPr>
        <w:t>th</w:t>
      </w:r>
      <w:r>
        <w:rPr>
          <w:rFonts w:ascii="Arial" w:hAnsi="Arial" w:cs="Arial"/>
          <w:b/>
          <w:noProof/>
          <w:sz w:val="24"/>
          <w:szCs w:val="24"/>
        </w:rPr>
        <w:t xml:space="preserve"> May</w:t>
      </w:r>
      <w:r w:rsidRPr="00FB3491">
        <w:rPr>
          <w:rFonts w:ascii="Arial" w:hAnsi="Arial" w:cs="Arial"/>
          <w:b/>
          <w:noProof/>
          <w:sz w:val="24"/>
          <w:szCs w:val="24"/>
        </w:rPr>
        <w:t>, 202</w:t>
      </w:r>
      <w:r>
        <w:rPr>
          <w:rFonts w:ascii="Arial" w:hAnsi="Arial" w:cs="Arial"/>
          <w:b/>
          <w:noProof/>
          <w:sz w:val="24"/>
          <w:szCs w:val="24"/>
        </w:rPr>
        <w:t>4</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7FE9DBE8"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03C4B" w:rsidRPr="00164A66">
        <w:rPr>
          <w:rFonts w:ascii="Arial" w:hAnsi="Arial" w:cs="Arial"/>
          <w:color w:val="000000"/>
          <w:sz w:val="22"/>
          <w:lang w:eastAsia="zh-CN"/>
        </w:rPr>
        <w:t>discussion</w:t>
      </w:r>
      <w:r w:rsidR="00C806FE" w:rsidRPr="00164A66">
        <w:rPr>
          <w:rFonts w:ascii="Arial" w:hAnsi="Arial" w:cs="Arial"/>
          <w:color w:val="000000"/>
          <w:sz w:val="22"/>
          <w:lang w:eastAsia="zh-CN"/>
        </w:rPr>
        <w:t xml:space="preserve"> </w:t>
      </w:r>
      <w:r w:rsidR="00640DEC" w:rsidRPr="00164A66">
        <w:rPr>
          <w:rFonts w:ascii="Arial" w:hAnsi="Arial" w:cs="Arial"/>
          <w:color w:val="000000"/>
          <w:sz w:val="22"/>
          <w:lang w:eastAsia="zh-CN"/>
        </w:rPr>
        <w:t xml:space="preserve">on </w:t>
      </w:r>
      <w:r w:rsidR="005D26B6">
        <w:rPr>
          <w:rFonts w:ascii="Arial" w:hAnsi="Arial" w:cs="Arial"/>
          <w:color w:val="000000"/>
          <w:sz w:val="22"/>
          <w:lang w:eastAsia="zh-CN"/>
        </w:rPr>
        <w:t xml:space="preserve">advanced </w:t>
      </w:r>
      <w:r w:rsidR="005820A5">
        <w:rPr>
          <w:rFonts w:ascii="Arial" w:hAnsi="Arial" w:cs="Arial"/>
          <w:color w:val="000000"/>
          <w:sz w:val="22"/>
          <w:lang w:eastAsia="zh-CN"/>
        </w:rPr>
        <w:t xml:space="preserve">receiver </w:t>
      </w:r>
      <w:r w:rsidR="00285530">
        <w:rPr>
          <w:rFonts w:ascii="Arial" w:hAnsi="Arial" w:cs="Arial"/>
          <w:color w:val="000000"/>
          <w:sz w:val="22"/>
          <w:lang w:eastAsia="zh-CN"/>
        </w:rPr>
        <w:t>test parameters</w:t>
      </w:r>
      <w:r w:rsidR="005D26B6">
        <w:rPr>
          <w:rFonts w:ascii="Arial" w:hAnsi="Arial" w:cs="Arial"/>
          <w:color w:val="000000"/>
          <w:sz w:val="22"/>
          <w:lang w:eastAsia="zh-CN"/>
        </w:rPr>
        <w:t xml:space="preserve"> for MU-MIMO</w:t>
      </w:r>
    </w:p>
    <w:p w14:paraId="7A3B7539" w14:textId="484FA842"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BE6005">
        <w:rPr>
          <w:rFonts w:ascii="Arial" w:eastAsiaTheme="minorEastAsia" w:hAnsi="Arial" w:cs="Arial"/>
          <w:color w:val="000000"/>
          <w:sz w:val="22"/>
          <w:lang w:eastAsia="zh-CN"/>
        </w:rPr>
        <w:t>7</w:t>
      </w:r>
      <w:r w:rsidR="009577B0" w:rsidRPr="00164A66">
        <w:rPr>
          <w:rFonts w:ascii="Arial" w:eastAsiaTheme="minorEastAsia" w:hAnsi="Arial" w:cs="Arial"/>
          <w:color w:val="000000"/>
          <w:sz w:val="22"/>
          <w:lang w:eastAsia="zh-CN"/>
        </w:rPr>
        <w:t>.</w:t>
      </w:r>
      <w:r w:rsidR="005820A5">
        <w:rPr>
          <w:rFonts w:ascii="Arial" w:eastAsiaTheme="minorEastAsia" w:hAnsi="Arial" w:cs="Arial"/>
          <w:color w:val="000000"/>
          <w:sz w:val="22"/>
          <w:lang w:eastAsia="zh-CN"/>
        </w:rPr>
        <w:t>1</w:t>
      </w:r>
      <w:r w:rsidR="00DF261E">
        <w:rPr>
          <w:rFonts w:ascii="Arial" w:eastAsiaTheme="minorEastAsia" w:hAnsi="Arial" w:cs="Arial"/>
          <w:color w:val="000000"/>
          <w:sz w:val="22"/>
          <w:lang w:eastAsia="zh-CN"/>
        </w:rPr>
        <w:t>1</w:t>
      </w:r>
      <w:r w:rsidR="009577B0" w:rsidRPr="00164A66">
        <w:rPr>
          <w:rFonts w:ascii="Arial" w:eastAsiaTheme="minorEastAsia" w:hAnsi="Arial" w:cs="Arial"/>
          <w:color w:val="000000"/>
          <w:sz w:val="22"/>
          <w:lang w:eastAsia="zh-CN"/>
        </w:rPr>
        <w:t>.</w:t>
      </w:r>
      <w:r w:rsidR="00306F77">
        <w:rPr>
          <w:rFonts w:ascii="Arial" w:eastAsiaTheme="minorEastAsia" w:hAnsi="Arial" w:cs="Arial"/>
          <w:color w:val="000000"/>
          <w:sz w:val="22"/>
          <w:lang w:eastAsia="zh-CN"/>
        </w:rPr>
        <w:t>2</w:t>
      </w:r>
      <w:r w:rsidR="007E76D1" w:rsidRPr="00164A66">
        <w:rPr>
          <w:rFonts w:ascii="Arial" w:eastAsiaTheme="minorEastAsia" w:hAnsi="Arial" w:cs="Arial"/>
          <w:color w:val="000000"/>
          <w:sz w:val="22"/>
          <w:lang w:eastAsia="zh-CN"/>
        </w:rPr>
        <w:t>.</w:t>
      </w:r>
      <w:r w:rsidR="00285530">
        <w:rPr>
          <w:rFonts w:ascii="Arial" w:eastAsiaTheme="minorEastAsia" w:hAnsi="Arial" w:cs="Arial"/>
          <w:color w:val="000000"/>
          <w:sz w:val="22"/>
          <w:lang w:eastAsia="zh-CN"/>
        </w:rPr>
        <w:t>2</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715691A3" w:rsidR="0047148F" w:rsidRPr="004358EC" w:rsidRDefault="00607FC1" w:rsidP="00062D38">
      <w:pPr>
        <w:pStyle w:val="1"/>
        <w:rPr>
          <w:rFonts w:eastAsiaTheme="minorEastAsia"/>
          <w:lang w:eastAsia="zh-CN"/>
        </w:rPr>
      </w:pPr>
      <w:r w:rsidRPr="004358EC">
        <w:rPr>
          <w:lang w:eastAsia="ja-JP"/>
        </w:rPr>
        <w:t>Introduction</w:t>
      </w:r>
    </w:p>
    <w:p w14:paraId="2C01C0EB" w14:textId="2F2E4BAD" w:rsidR="00E37A3A" w:rsidRDefault="002B4241" w:rsidP="00B56804">
      <w:pPr>
        <w:spacing w:before="60"/>
        <w:jc w:val="both"/>
        <w:rPr>
          <w:lang w:eastAsia="zh-CN"/>
        </w:rPr>
      </w:pPr>
      <w:r>
        <w:rPr>
          <w:lang w:eastAsia="zh-CN"/>
        </w:rPr>
        <w:t>I</w:t>
      </w:r>
      <w:r w:rsidR="00BD70BF">
        <w:rPr>
          <w:lang w:eastAsia="zh-CN"/>
        </w:rPr>
        <w:t xml:space="preserve">n </w:t>
      </w:r>
      <w:r w:rsidR="005271F9">
        <w:rPr>
          <w:lang w:eastAsia="zh-CN"/>
        </w:rPr>
        <w:t xml:space="preserve">last </w:t>
      </w:r>
      <w:r w:rsidRPr="00164A66">
        <w:rPr>
          <w:lang w:eastAsia="zh-CN"/>
        </w:rPr>
        <w:t>RAN4 #1</w:t>
      </w:r>
      <w:r w:rsidR="00F04B17">
        <w:rPr>
          <w:lang w:eastAsia="zh-CN"/>
        </w:rPr>
        <w:t>10</w:t>
      </w:r>
      <w:r w:rsidR="000F4003">
        <w:rPr>
          <w:lang w:eastAsia="zh-CN"/>
        </w:rPr>
        <w:t>bis</w:t>
      </w:r>
      <w:r w:rsidRPr="00164A66">
        <w:rPr>
          <w:lang w:eastAsia="zh-CN"/>
        </w:rPr>
        <w:t xml:space="preserve"> meeting</w:t>
      </w:r>
      <w:r>
        <w:rPr>
          <w:lang w:eastAsia="zh-CN"/>
        </w:rPr>
        <w:t xml:space="preserve">, </w:t>
      </w:r>
      <w:r w:rsidR="00F04B17">
        <w:rPr>
          <w:lang w:eastAsia="zh-CN"/>
        </w:rPr>
        <w:t xml:space="preserve">the open issues </w:t>
      </w:r>
      <w:r w:rsidR="000F4003">
        <w:rPr>
          <w:lang w:eastAsia="zh-CN"/>
        </w:rPr>
        <w:t>of</w:t>
      </w:r>
      <w:r>
        <w:rPr>
          <w:lang w:eastAsia="zh-CN"/>
        </w:rPr>
        <w:t xml:space="preserve"> </w:t>
      </w:r>
      <w:r w:rsidR="000F4003">
        <w:rPr>
          <w:lang w:eastAsia="zh-CN"/>
        </w:rPr>
        <w:t>the test setting for when UE is indicated Modulation order scenario are solved. Meanw</w:t>
      </w:r>
      <w:r w:rsidR="00F04B17">
        <w:rPr>
          <w:lang w:eastAsia="zh-CN"/>
        </w:rPr>
        <w:t xml:space="preserve">hile some open issues of </w:t>
      </w:r>
      <w:r w:rsidR="000F4003">
        <w:rPr>
          <w:lang w:eastAsia="zh-CN"/>
        </w:rPr>
        <w:t>the test setting for when UE is not indicated Modulation order scenario</w:t>
      </w:r>
      <w:r w:rsidR="00F04B17">
        <w:rPr>
          <w:lang w:eastAsia="zh-CN"/>
        </w:rPr>
        <w:t xml:space="preserve"> still need further discussion</w:t>
      </w:r>
      <w:r w:rsidR="001D2619" w:rsidRPr="00164A66">
        <w:rPr>
          <w:lang w:eastAsia="zh-CN"/>
        </w:rPr>
        <w:t xml:space="preserve"> </w:t>
      </w:r>
      <w:r w:rsidR="00203C4B" w:rsidRPr="00164A66">
        <w:rPr>
          <w:lang w:eastAsia="zh-CN"/>
        </w:rPr>
        <w:t xml:space="preserve">[1]. </w:t>
      </w:r>
      <w:r w:rsidR="00CC5356" w:rsidRPr="00164A66">
        <w:rPr>
          <w:lang w:eastAsia="zh-CN"/>
        </w:rPr>
        <w:t xml:space="preserve">In this contribution, we share our </w:t>
      </w:r>
      <w:r w:rsidR="00AC05F7" w:rsidRPr="00164A66">
        <w:rPr>
          <w:lang w:eastAsia="zh-CN"/>
        </w:rPr>
        <w:t xml:space="preserve">views on </w:t>
      </w:r>
      <w:r w:rsidR="006A4D1A" w:rsidRPr="00164A66">
        <w:rPr>
          <w:lang w:eastAsia="zh-CN"/>
        </w:rPr>
        <w:t>open issues of</w:t>
      </w:r>
      <w:r w:rsidR="00BD70BF">
        <w:rPr>
          <w:lang w:eastAsia="zh-CN"/>
        </w:rPr>
        <w:t xml:space="preserve"> MU-MIMO</w:t>
      </w:r>
      <w:r w:rsidR="00520303">
        <w:rPr>
          <w:lang w:eastAsia="zh-CN"/>
        </w:rPr>
        <w:t xml:space="preserve"> </w:t>
      </w:r>
      <w:r w:rsidR="0080650C">
        <w:rPr>
          <w:lang w:eastAsia="zh-CN"/>
        </w:rPr>
        <w:t xml:space="preserve">Phase II test parameters </w:t>
      </w:r>
      <w:r w:rsidR="00134B23">
        <w:rPr>
          <w:lang w:eastAsia="zh-CN"/>
        </w:rPr>
        <w:t xml:space="preserve">and UE capability </w:t>
      </w:r>
      <w:r w:rsidR="0080650C">
        <w:rPr>
          <w:lang w:eastAsia="zh-CN"/>
        </w:rPr>
        <w:t>as below</w:t>
      </w:r>
      <w:r w:rsidR="00CC5356" w:rsidRPr="00164A66">
        <w:rPr>
          <w:lang w:eastAsia="zh-CN"/>
        </w:rPr>
        <w:t>.</w:t>
      </w:r>
    </w:p>
    <w:tbl>
      <w:tblPr>
        <w:tblStyle w:val="aff7"/>
        <w:tblW w:w="0" w:type="auto"/>
        <w:tblLook w:val="04A0" w:firstRow="1" w:lastRow="0" w:firstColumn="1" w:lastColumn="0" w:noHBand="0" w:noVBand="1"/>
      </w:tblPr>
      <w:tblGrid>
        <w:gridCol w:w="9631"/>
      </w:tblGrid>
      <w:tr w:rsidR="00316FC8" w14:paraId="6888B337" w14:textId="77777777" w:rsidTr="00316FC8">
        <w:tc>
          <w:tcPr>
            <w:tcW w:w="9631" w:type="dxa"/>
          </w:tcPr>
          <w:p w14:paraId="62E0A48F" w14:textId="350E1220" w:rsidR="000F4003" w:rsidRPr="00C25FDD" w:rsidRDefault="000F4003" w:rsidP="000F4003">
            <w:pPr>
              <w:rPr>
                <w:b/>
                <w:u w:val="single"/>
              </w:rPr>
            </w:pPr>
            <w:r w:rsidRPr="00C25FDD">
              <w:rPr>
                <w:b/>
                <w:u w:val="single"/>
              </w:rPr>
              <w:t>Test setting for when UE is indicated Modulation order</w:t>
            </w:r>
            <w:r w:rsidRPr="00C25FDD">
              <w:rPr>
                <w:rFonts w:eastAsiaTheme="minorEastAsia"/>
                <w:b/>
                <w:u w:val="single"/>
                <w:lang w:val="en-US" w:eastAsia="zh-CN"/>
              </w:rPr>
              <w:t xml:space="preserve"> (DCI index 1-5 is indicated)</w:t>
            </w:r>
          </w:p>
          <w:p w14:paraId="5F15EA2C" w14:textId="77777777" w:rsidR="000F4003" w:rsidRPr="00C25FDD" w:rsidRDefault="000F4003" w:rsidP="000F4003">
            <w:pPr>
              <w:pStyle w:val="aff8"/>
              <w:numPr>
                <w:ilvl w:val="0"/>
                <w:numId w:val="5"/>
              </w:numPr>
              <w:overflowPunct/>
              <w:autoSpaceDE/>
              <w:autoSpaceDN/>
              <w:adjustRightInd/>
              <w:snapToGrid w:val="0"/>
              <w:spacing w:before="60" w:after="60"/>
              <w:ind w:left="284" w:firstLineChars="0" w:hanging="284"/>
              <w:textAlignment w:val="auto"/>
              <w:rPr>
                <w:rFonts w:eastAsiaTheme="minorEastAsia"/>
                <w:lang w:eastAsia="zh-CN"/>
              </w:rPr>
            </w:pPr>
            <w:r w:rsidRPr="00C25FDD">
              <w:rPr>
                <w:rFonts w:eastAsiaTheme="minorEastAsia"/>
                <w:lang w:eastAsia="zh-CN"/>
              </w:rPr>
              <w:t>Agreement:</w:t>
            </w:r>
          </w:p>
          <w:p w14:paraId="66C58D39" w14:textId="77777777" w:rsidR="000F4003" w:rsidRPr="00C25FDD" w:rsidRDefault="000F4003" w:rsidP="000F4003">
            <w:pPr>
              <w:widowControl w:val="0"/>
              <w:numPr>
                <w:ilvl w:val="1"/>
                <w:numId w:val="18"/>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C25FDD">
              <w:rPr>
                <w:rFonts w:eastAsia="宋体"/>
                <w:lang w:eastAsia="zh-CN"/>
              </w:rPr>
              <w:t>For Rank 1+1 with 2T2R</w:t>
            </w:r>
          </w:p>
          <w:p w14:paraId="43C7AB7C" w14:textId="77777777" w:rsidR="000F4003" w:rsidRPr="00C25FDD" w:rsidRDefault="000F4003" w:rsidP="000F4003">
            <w:pPr>
              <w:widowControl w:val="0"/>
              <w:numPr>
                <w:ilvl w:val="2"/>
                <w:numId w:val="19"/>
              </w:numPr>
              <w:tabs>
                <w:tab w:val="left" w:pos="484"/>
                <w:tab w:val="left" w:pos="709"/>
                <w:tab w:val="left" w:pos="1440"/>
                <w:tab w:val="left" w:pos="1701"/>
                <w:tab w:val="left" w:pos="2160"/>
              </w:tabs>
              <w:snapToGrid w:val="0"/>
              <w:spacing w:before="60"/>
              <w:ind w:left="1021" w:hanging="227"/>
              <w:rPr>
                <w:lang w:eastAsia="zh-CN"/>
              </w:rPr>
            </w:pPr>
            <w:r w:rsidRPr="00C25FDD">
              <w:rPr>
                <w:rFonts w:eastAsiaTheme="minorEastAsia"/>
                <w:lang w:eastAsia="zh-CN"/>
              </w:rPr>
              <w:t>Case2: Orthogonal precoding, TDLC300-100, ULA medium, MCS 13 (Table 1) for Target UE, QPSK for co-UE. full FDRA for the co-UE</w:t>
            </w:r>
          </w:p>
          <w:p w14:paraId="5E0A7D7A" w14:textId="77777777" w:rsidR="000F4003" w:rsidRPr="00C25FDD" w:rsidRDefault="000F4003" w:rsidP="000F4003">
            <w:pPr>
              <w:widowControl w:val="0"/>
              <w:numPr>
                <w:ilvl w:val="1"/>
                <w:numId w:val="18"/>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C25FDD">
              <w:rPr>
                <w:rFonts w:eastAsiaTheme="minorEastAsia"/>
                <w:lang w:eastAsia="zh-CN"/>
              </w:rPr>
              <w:t>F</w:t>
            </w:r>
            <w:r w:rsidRPr="00C25FDD">
              <w:rPr>
                <w:lang w:eastAsia="zh-CN"/>
              </w:rPr>
              <w:t>or Rank 2+2 with 4T4R:</w:t>
            </w:r>
          </w:p>
          <w:p w14:paraId="537C8B75" w14:textId="77777777" w:rsidR="000F4003" w:rsidRPr="00C25FDD" w:rsidRDefault="000F4003" w:rsidP="000F4003">
            <w:pPr>
              <w:widowControl w:val="0"/>
              <w:numPr>
                <w:ilvl w:val="2"/>
                <w:numId w:val="19"/>
              </w:numPr>
              <w:tabs>
                <w:tab w:val="left" w:pos="484"/>
                <w:tab w:val="left" w:pos="709"/>
                <w:tab w:val="left" w:pos="1440"/>
                <w:tab w:val="left" w:pos="1701"/>
                <w:tab w:val="left" w:pos="2160"/>
              </w:tabs>
              <w:overflowPunct/>
              <w:autoSpaceDE/>
              <w:autoSpaceDN/>
              <w:adjustRightInd/>
              <w:snapToGrid w:val="0"/>
              <w:spacing w:before="60"/>
              <w:ind w:left="1021" w:hanging="227"/>
              <w:textAlignment w:val="auto"/>
              <w:rPr>
                <w:lang w:eastAsia="zh-CN"/>
              </w:rPr>
            </w:pPr>
            <w:r w:rsidRPr="00C25FDD">
              <w:rPr>
                <w:lang w:eastAsia="zh-CN"/>
              </w:rPr>
              <w:t>Case7: Orthogonal precoding, TDLA30-10, ULA Low, MCS 17 (Table 1) for Target UE, 16QAM for co-UE. full FDRA for the co-UE</w:t>
            </w:r>
          </w:p>
          <w:p w14:paraId="6BFEF50C" w14:textId="77777777" w:rsidR="000F4003" w:rsidRPr="00C25FDD" w:rsidRDefault="000F4003" w:rsidP="000F4003">
            <w:pPr>
              <w:widowControl w:val="0"/>
              <w:numPr>
                <w:ilvl w:val="1"/>
                <w:numId w:val="18"/>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C25FDD">
              <w:rPr>
                <w:lang w:eastAsia="zh-CN"/>
              </w:rPr>
              <w:t>For Rank 1+1 with 2T4R:</w:t>
            </w:r>
          </w:p>
          <w:p w14:paraId="2F0BBCA1" w14:textId="77777777" w:rsidR="000F4003" w:rsidRPr="00C25FDD" w:rsidRDefault="000F4003" w:rsidP="000F4003">
            <w:pPr>
              <w:widowControl w:val="0"/>
              <w:numPr>
                <w:ilvl w:val="2"/>
                <w:numId w:val="19"/>
              </w:numPr>
              <w:tabs>
                <w:tab w:val="left" w:pos="484"/>
                <w:tab w:val="left" w:pos="709"/>
                <w:tab w:val="left" w:pos="1440"/>
                <w:tab w:val="left" w:pos="1701"/>
                <w:tab w:val="left" w:pos="2160"/>
              </w:tabs>
              <w:overflowPunct/>
              <w:autoSpaceDE/>
              <w:autoSpaceDN/>
              <w:adjustRightInd/>
              <w:snapToGrid w:val="0"/>
              <w:spacing w:before="60"/>
              <w:ind w:left="1021" w:hanging="227"/>
              <w:textAlignment w:val="auto"/>
              <w:rPr>
                <w:lang w:eastAsia="zh-CN"/>
              </w:rPr>
            </w:pPr>
            <w:r w:rsidRPr="00C25FDD">
              <w:rPr>
                <w:rFonts w:eastAsiaTheme="minorEastAsia"/>
                <w:lang w:eastAsia="zh-CN"/>
              </w:rPr>
              <w:t>Orthogonal precoding, TDLC300-100, ULA medium, MCS 13 (Table 1) for Target UE, QPSK for co-UE. full FDRA for the co-UE</w:t>
            </w:r>
          </w:p>
          <w:p w14:paraId="70503C49" w14:textId="77777777" w:rsidR="000F4003" w:rsidRPr="00C25FDD" w:rsidRDefault="000F4003" w:rsidP="000F4003"/>
          <w:p w14:paraId="5125A784" w14:textId="77777777" w:rsidR="000F4003" w:rsidRPr="00C25FDD" w:rsidRDefault="000F4003" w:rsidP="000F4003">
            <w:pPr>
              <w:rPr>
                <w:b/>
                <w:u w:val="single"/>
              </w:rPr>
            </w:pPr>
            <w:r w:rsidRPr="00C25FDD">
              <w:rPr>
                <w:b/>
                <w:u w:val="single"/>
                <w:lang w:val="en-US"/>
              </w:rPr>
              <w:t>Test setting</w:t>
            </w:r>
            <w:r w:rsidRPr="00C25FDD">
              <w:rPr>
                <w:rFonts w:eastAsiaTheme="minorEastAsia"/>
                <w:b/>
                <w:u w:val="single"/>
                <w:lang w:val="en-US" w:eastAsia="zh-CN"/>
              </w:rPr>
              <w:t xml:space="preserve"> for when UE is not indicated Modulation order (DCI index 6 is indicated)</w:t>
            </w:r>
          </w:p>
          <w:p w14:paraId="2C985B7B" w14:textId="77777777" w:rsidR="000F4003" w:rsidRPr="00C25FDD" w:rsidRDefault="000F4003" w:rsidP="000F4003">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sidRPr="00C25FDD">
              <w:rPr>
                <w:rFonts w:eastAsia="宋体"/>
                <w:lang w:eastAsia="zh-CN"/>
              </w:rPr>
              <w:t xml:space="preserve">For Rank 1+1 with 2T2R, </w:t>
            </w:r>
            <w:r w:rsidRPr="00C25FDD">
              <w:rPr>
                <w:rFonts w:eastAsiaTheme="minorEastAsia"/>
                <w:lang w:eastAsia="zh-CN"/>
              </w:rPr>
              <w:t>down-select among the following cases</w:t>
            </w:r>
            <w:r w:rsidRPr="00C25FDD">
              <w:rPr>
                <w:rFonts w:eastAsia="宋体"/>
                <w:lang w:eastAsia="zh-CN"/>
              </w:rPr>
              <w:t>:</w:t>
            </w:r>
          </w:p>
          <w:p w14:paraId="6BFA4011" w14:textId="77777777" w:rsidR="000F4003" w:rsidRPr="00C25FDD" w:rsidRDefault="000F4003" w:rsidP="000F4003">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25FDD">
              <w:rPr>
                <w:lang w:eastAsia="zh-CN"/>
              </w:rPr>
              <w:t>Orthogonal precoding, TDLC300-100, ULA low, MCS 13 (Table 1) for Target UE, QPSK for co-UE, full FDRA for the co-UE</w:t>
            </w:r>
          </w:p>
          <w:p w14:paraId="7A78C9D4" w14:textId="77777777" w:rsidR="000F4003" w:rsidRPr="00C25FDD" w:rsidRDefault="000F4003" w:rsidP="000F4003">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25FDD">
              <w:rPr>
                <w:lang w:eastAsia="zh-CN"/>
              </w:rPr>
              <w:t>Case26: Orthogonal precoding, TDLC300-100, ULA medium, MCS 17 (Table 1) for Target UE, 16QAM for co-UE, full FDRA for the co-UE</w:t>
            </w:r>
          </w:p>
          <w:p w14:paraId="06E3BB63" w14:textId="77777777" w:rsidR="000F4003" w:rsidRPr="00C25FDD" w:rsidRDefault="000F4003" w:rsidP="000F4003">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25FDD">
              <w:rPr>
                <w:lang w:eastAsia="zh-CN"/>
              </w:rPr>
              <w:t>Case 20</w:t>
            </w:r>
            <w:r>
              <w:rPr>
                <w:lang w:eastAsia="zh-CN"/>
              </w:rPr>
              <w:t xml:space="preserve">: </w:t>
            </w:r>
            <w:r w:rsidRPr="00C25FDD">
              <w:rPr>
                <w:rFonts w:eastAsiaTheme="minorEastAsia"/>
                <w:lang w:eastAsia="zh-CN"/>
              </w:rPr>
              <w:t>Orthogonal precoding, TDLC300-100, ULA medium, MCS 13 (Table 1) for Target UE, QPSK for co-UE. full FDRA for the co-UE</w:t>
            </w:r>
            <w:r w:rsidRPr="00C25FDD">
              <w:rPr>
                <w:b/>
                <w:lang w:eastAsia="zh-CN"/>
              </w:rPr>
              <w:t xml:space="preserve"> </w:t>
            </w:r>
            <w:r w:rsidRPr="00F840D9">
              <w:rPr>
                <w:b/>
                <w:lang w:eastAsia="zh-CN"/>
              </w:rPr>
              <w:t>(as priority for requirement definition)</w:t>
            </w:r>
          </w:p>
          <w:p w14:paraId="699871B2" w14:textId="77777777" w:rsidR="000F4003" w:rsidRPr="00C25FDD" w:rsidRDefault="000F4003" w:rsidP="000F4003">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25FDD">
              <w:rPr>
                <w:rFonts w:eastAsiaTheme="minorEastAsia"/>
                <w:lang w:eastAsia="zh-CN"/>
              </w:rPr>
              <w:t>Companies are encouraged to bring simulation results for all cases above</w:t>
            </w:r>
          </w:p>
          <w:p w14:paraId="184EA45D" w14:textId="77777777" w:rsidR="000F4003" w:rsidRPr="00C25FDD" w:rsidRDefault="000F4003" w:rsidP="000F4003">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sidRPr="00C25FDD">
              <w:rPr>
                <w:rFonts w:eastAsia="宋体"/>
                <w:lang w:eastAsia="zh-CN"/>
              </w:rPr>
              <w:t>For Rank 2+2 with 4T4R:</w:t>
            </w:r>
          </w:p>
          <w:p w14:paraId="1C045070" w14:textId="77777777" w:rsidR="000F4003" w:rsidRPr="00C25FDD" w:rsidRDefault="000F4003" w:rsidP="000F4003">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25FDD">
              <w:rPr>
                <w:lang w:eastAsia="zh-CN"/>
              </w:rPr>
              <w:t>Option 1: Introduce rank 2+2 4T4R requirements with modulation order blind detection</w:t>
            </w:r>
          </w:p>
          <w:p w14:paraId="6C8EAB8E" w14:textId="77777777" w:rsidR="000F4003" w:rsidRPr="00C25FDD" w:rsidRDefault="000F4003" w:rsidP="000F4003">
            <w:pPr>
              <w:widowControl w:val="0"/>
              <w:numPr>
                <w:ilvl w:val="2"/>
                <w:numId w:val="19"/>
              </w:numPr>
              <w:tabs>
                <w:tab w:val="left" w:pos="484"/>
                <w:tab w:val="left" w:pos="709"/>
                <w:tab w:val="left" w:pos="1440"/>
                <w:tab w:val="left" w:pos="1701"/>
                <w:tab w:val="left" w:pos="2160"/>
              </w:tabs>
              <w:overflowPunct/>
              <w:autoSpaceDE/>
              <w:autoSpaceDN/>
              <w:adjustRightInd/>
              <w:snapToGrid w:val="0"/>
              <w:spacing w:before="60"/>
              <w:ind w:left="1021" w:hanging="227"/>
              <w:textAlignment w:val="auto"/>
              <w:rPr>
                <w:lang w:eastAsia="zh-CN"/>
              </w:rPr>
            </w:pPr>
            <w:r w:rsidRPr="00C25FDD">
              <w:rPr>
                <w:lang w:eastAsia="zh-CN"/>
              </w:rPr>
              <w:t>Option 1A (Case 32): Orthogonal precoding, TDLA30-10, XP medium, MCS 13 (Table 1) for Target UE, QPSK for co-UE, full FDRA for the co-UE</w:t>
            </w:r>
          </w:p>
          <w:p w14:paraId="385862BE" w14:textId="77777777" w:rsidR="000F4003" w:rsidRPr="00C25FDD" w:rsidRDefault="000F4003" w:rsidP="000F4003">
            <w:pPr>
              <w:widowControl w:val="0"/>
              <w:numPr>
                <w:ilvl w:val="2"/>
                <w:numId w:val="19"/>
              </w:numPr>
              <w:tabs>
                <w:tab w:val="left" w:pos="484"/>
                <w:tab w:val="left" w:pos="709"/>
                <w:tab w:val="left" w:pos="1440"/>
                <w:tab w:val="left" w:pos="1701"/>
                <w:tab w:val="left" w:pos="2160"/>
              </w:tabs>
              <w:overflowPunct/>
              <w:autoSpaceDE/>
              <w:autoSpaceDN/>
              <w:adjustRightInd/>
              <w:snapToGrid w:val="0"/>
              <w:spacing w:before="60"/>
              <w:ind w:left="1021" w:hanging="227"/>
              <w:textAlignment w:val="auto"/>
              <w:rPr>
                <w:lang w:eastAsia="zh-CN"/>
              </w:rPr>
            </w:pPr>
            <w:r w:rsidRPr="00C25FDD">
              <w:rPr>
                <w:rFonts w:eastAsiaTheme="minorEastAsia"/>
                <w:lang w:eastAsia="zh-CN"/>
              </w:rPr>
              <w:t xml:space="preserve">Option 1B (Case 31): </w:t>
            </w:r>
            <w:r w:rsidRPr="00C25FDD">
              <w:rPr>
                <w:lang w:eastAsia="zh-CN"/>
              </w:rPr>
              <w:t xml:space="preserve">Orthogonal precoding, TDLA30-10, </w:t>
            </w:r>
            <w:r w:rsidRPr="00C25FDD">
              <w:rPr>
                <w:rFonts w:eastAsia="宋体"/>
                <w:lang w:val="en-US" w:eastAsia="zh-CN"/>
              </w:rPr>
              <w:t>ULA Low</w:t>
            </w:r>
            <w:r w:rsidRPr="00C25FDD">
              <w:rPr>
                <w:lang w:eastAsia="zh-CN"/>
              </w:rPr>
              <w:t>, MCS 13 (Table 1) for Target UE, QPSK for co-UE, full FDRA for the co-UE</w:t>
            </w:r>
          </w:p>
          <w:p w14:paraId="31D0EC1D" w14:textId="77777777" w:rsidR="000F4003" w:rsidRPr="00C25FDD" w:rsidRDefault="000F4003" w:rsidP="000F4003">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25FDD">
              <w:rPr>
                <w:lang w:eastAsia="zh-CN"/>
              </w:rPr>
              <w:t>Option 2: Do not introduce rank 2+2 4T4R requirements with modulation order blind detection</w:t>
            </w:r>
          </w:p>
          <w:p w14:paraId="36FEED40" w14:textId="77777777" w:rsidR="000F4003" w:rsidRPr="00C25FDD" w:rsidRDefault="000F4003" w:rsidP="000F4003">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sidRPr="00C25FDD">
              <w:rPr>
                <w:rFonts w:eastAsia="宋体"/>
                <w:lang w:eastAsia="zh-CN"/>
              </w:rPr>
              <w:t>For Rank 1+1 with 2T4R, if introduced, down-select among the following test cases:</w:t>
            </w:r>
          </w:p>
          <w:p w14:paraId="6CE08C7C" w14:textId="77777777" w:rsidR="000F4003" w:rsidRPr="00C25FDD" w:rsidRDefault="000F4003" w:rsidP="000F4003">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25FDD">
              <w:rPr>
                <w:lang w:eastAsia="zh-CN"/>
              </w:rPr>
              <w:t>Orthogonal precoding, TDLC300-100, ULA low, MCS 13 (Table 1) for Target UE, QPSK for co-UE, full FDRA for the co-UE</w:t>
            </w:r>
          </w:p>
          <w:p w14:paraId="7D7A61E3" w14:textId="77777777" w:rsidR="000F4003" w:rsidRPr="00C25FDD" w:rsidRDefault="000F4003" w:rsidP="000F4003">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25FDD">
              <w:rPr>
                <w:lang w:eastAsia="zh-CN"/>
              </w:rPr>
              <w:t xml:space="preserve">Case 29: Orthogonal precoding, TDLC300-100, ULA medium, MCS 17 (Table 1) for Target UE, 16QAM for co-UE, full FDRA for the co-UE </w:t>
            </w:r>
          </w:p>
          <w:p w14:paraId="5B0A3095" w14:textId="77777777" w:rsidR="000F4003" w:rsidRPr="00C25FDD" w:rsidRDefault="000F4003" w:rsidP="000F4003">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C25FDD">
              <w:rPr>
                <w:lang w:eastAsia="zh-CN"/>
              </w:rPr>
              <w:lastRenderedPageBreak/>
              <w:t xml:space="preserve">Case 23: </w:t>
            </w:r>
            <w:r w:rsidRPr="00C25FDD">
              <w:rPr>
                <w:rFonts w:eastAsiaTheme="minorEastAsia"/>
                <w:lang w:eastAsia="zh-CN"/>
              </w:rPr>
              <w:t>Orthogonal precoding, TDLC300-100, ULA medium, MCS 13 (Table 1) for Target UE, QPSK for co-UE. full FDRA for the co-UE</w:t>
            </w:r>
          </w:p>
          <w:p w14:paraId="30F6AC5B" w14:textId="77777777" w:rsidR="000F4003" w:rsidRPr="00C25FDD" w:rsidRDefault="000F4003" w:rsidP="000F4003">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pPr>
            <w:r w:rsidRPr="00C25FDD">
              <w:rPr>
                <w:lang w:eastAsia="zh-CN"/>
              </w:rPr>
              <w:t>Companies</w:t>
            </w:r>
            <w:r w:rsidRPr="00C25FDD">
              <w:rPr>
                <w:rFonts w:eastAsiaTheme="minorEastAsia"/>
                <w:lang w:eastAsia="zh-CN"/>
              </w:rPr>
              <w:t xml:space="preserve"> are encouraged to bring simulation results for all cases above</w:t>
            </w:r>
          </w:p>
          <w:p w14:paraId="023EEBF0" w14:textId="77777777" w:rsidR="000F4003" w:rsidRDefault="000F4003" w:rsidP="000F4003"/>
          <w:p w14:paraId="42EE179A" w14:textId="77777777" w:rsidR="000F4003" w:rsidRPr="006B5B4A" w:rsidRDefault="000F4003" w:rsidP="000F4003">
            <w:pPr>
              <w:rPr>
                <w:rFonts w:eastAsia="等线"/>
                <w:b/>
                <w:u w:val="single"/>
                <w:lang w:eastAsia="zh-CN"/>
              </w:rPr>
            </w:pPr>
            <w:r w:rsidRPr="006B5B4A">
              <w:rPr>
                <w:b/>
                <w:u w:val="single"/>
              </w:rPr>
              <w:t>Whether to tests UE not support BD-MO with R-ML</w:t>
            </w:r>
            <w:r w:rsidRPr="006B5B4A">
              <w:rPr>
                <w:rFonts w:eastAsia="等线"/>
                <w:b/>
                <w:u w:val="single"/>
                <w:lang w:eastAsia="zh-CN"/>
              </w:rPr>
              <w:t xml:space="preserve"> with DCI index 6 is indicated</w:t>
            </w:r>
          </w:p>
          <w:p w14:paraId="430C3861" w14:textId="77777777" w:rsidR="000F4003" w:rsidRPr="006B5B4A" w:rsidRDefault="000F4003" w:rsidP="000F4003">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Agreement:</w:t>
            </w:r>
          </w:p>
          <w:p w14:paraId="46DBAC04" w14:textId="77777777" w:rsidR="000F4003" w:rsidRDefault="000F4003" w:rsidP="000F4003">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pPr>
            <w:r w:rsidRPr="006B5B4A">
              <w:rPr>
                <w:lang w:eastAsia="zh-CN"/>
              </w:rPr>
              <w:t>Do not introduce such test for UE not support BD-MO with R-ML</w:t>
            </w:r>
          </w:p>
          <w:p w14:paraId="7462F9EE" w14:textId="77777777" w:rsidR="000F4003" w:rsidRPr="00C25FDD" w:rsidRDefault="000F4003" w:rsidP="000F4003"/>
          <w:p w14:paraId="141B0F8F" w14:textId="77777777" w:rsidR="000F4003" w:rsidRPr="00C25FDD" w:rsidRDefault="000F4003" w:rsidP="000F4003">
            <w:pPr>
              <w:snapToGrid w:val="0"/>
              <w:spacing w:before="60" w:after="60"/>
              <w:rPr>
                <w:b/>
                <w:u w:val="single"/>
              </w:rPr>
            </w:pPr>
            <w:r w:rsidRPr="00C25FDD">
              <w:rPr>
                <w:b/>
                <w:u w:val="single"/>
                <w:lang w:eastAsia="ko-KR"/>
              </w:rPr>
              <w:t>Whether new R-ML requirements should be captured in new clauses or in the existing clauses for MMSE-IRC under intra-cell inter-user scenario</w:t>
            </w:r>
          </w:p>
          <w:p w14:paraId="6D308A3B" w14:textId="77777777" w:rsidR="000F4003" w:rsidRPr="00C25FDD" w:rsidRDefault="000F4003" w:rsidP="000F4003">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sidRPr="00C25FDD">
              <w:rPr>
                <w:rFonts w:eastAsia="宋体"/>
                <w:lang w:eastAsia="zh-CN"/>
              </w:rPr>
              <w:t>Agreement:</w:t>
            </w:r>
          </w:p>
          <w:p w14:paraId="7A33FCDB" w14:textId="77777777" w:rsidR="000F4003" w:rsidRPr="00C25FDD" w:rsidRDefault="000F4003" w:rsidP="000F4003">
            <w:pPr>
              <w:widowControl w:val="0"/>
              <w:numPr>
                <w:ilvl w:val="1"/>
                <w:numId w:val="18"/>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C25FDD">
              <w:rPr>
                <w:lang w:eastAsia="zh-CN"/>
              </w:rPr>
              <w:t xml:space="preserve">R-ML new requirements are introduced in the existing clauses for MMSE-IRC under intra-cell inter-user scenario. </w:t>
            </w:r>
          </w:p>
          <w:p w14:paraId="37784E7A" w14:textId="77777777" w:rsidR="000F4003" w:rsidRPr="00C25FDD" w:rsidRDefault="000F4003" w:rsidP="000F4003">
            <w:pPr>
              <w:widowControl w:val="0"/>
              <w:numPr>
                <w:ilvl w:val="2"/>
                <w:numId w:val="19"/>
              </w:numPr>
              <w:tabs>
                <w:tab w:val="left" w:pos="484"/>
                <w:tab w:val="left" w:pos="709"/>
                <w:tab w:val="left" w:pos="1440"/>
                <w:tab w:val="left" w:pos="1701"/>
                <w:tab w:val="left" w:pos="2160"/>
              </w:tabs>
              <w:overflowPunct/>
              <w:autoSpaceDE/>
              <w:autoSpaceDN/>
              <w:adjustRightInd/>
              <w:snapToGrid w:val="0"/>
              <w:spacing w:before="60"/>
              <w:ind w:left="1021" w:hanging="227"/>
              <w:textAlignment w:val="auto"/>
              <w:rPr>
                <w:lang w:eastAsia="zh-CN"/>
              </w:rPr>
            </w:pPr>
            <w:r w:rsidRPr="00C25FDD">
              <w:rPr>
                <w:rFonts w:eastAsiaTheme="minorEastAsia"/>
                <w:lang w:eastAsia="zh-CN"/>
              </w:rPr>
              <w:t>R-ML receiver not intended to be release independent.</w:t>
            </w:r>
          </w:p>
          <w:p w14:paraId="1D676DF9" w14:textId="77777777" w:rsidR="000F4003" w:rsidRPr="00C25FDD" w:rsidRDefault="000F4003" w:rsidP="000F4003">
            <w:pPr>
              <w:widowControl w:val="0"/>
              <w:numPr>
                <w:ilvl w:val="1"/>
                <w:numId w:val="18"/>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C25FDD">
              <w:rPr>
                <w:rFonts w:eastAsiaTheme="minorEastAsia"/>
                <w:lang w:eastAsia="zh-CN"/>
              </w:rPr>
              <w:t>Update 38.307 Rel-17 and Rel-18 in Table B.3.3-1 state which tests are release independent from Rel-15.</w:t>
            </w:r>
          </w:p>
          <w:p w14:paraId="23F2A028" w14:textId="77777777" w:rsidR="000F4003" w:rsidRPr="00C25FDD" w:rsidRDefault="000F4003" w:rsidP="000F4003">
            <w:pPr>
              <w:widowControl w:val="0"/>
              <w:tabs>
                <w:tab w:val="left" w:pos="484"/>
                <w:tab w:val="left" w:pos="709"/>
                <w:tab w:val="left" w:pos="1440"/>
                <w:tab w:val="left" w:pos="1701"/>
                <w:tab w:val="left" w:pos="2160"/>
              </w:tabs>
              <w:snapToGrid w:val="0"/>
              <w:spacing w:before="60"/>
            </w:pPr>
          </w:p>
          <w:p w14:paraId="2DF6E8F0" w14:textId="77777777" w:rsidR="000F4003" w:rsidRPr="00C25FDD" w:rsidRDefault="000F4003" w:rsidP="000F4003">
            <w:pPr>
              <w:snapToGrid w:val="0"/>
              <w:spacing w:before="60" w:after="60"/>
              <w:rPr>
                <w:b/>
                <w:u w:val="single"/>
              </w:rPr>
            </w:pPr>
            <w:r w:rsidRPr="00C25FDD">
              <w:rPr>
                <w:b/>
                <w:u w:val="single"/>
              </w:rPr>
              <w:t>RRC assistant information configuration on the MCS table</w:t>
            </w:r>
          </w:p>
          <w:p w14:paraId="745300D2" w14:textId="77777777" w:rsidR="000F4003" w:rsidRPr="00C25FDD" w:rsidRDefault="000F4003" w:rsidP="000F4003">
            <w:pPr>
              <w:pStyle w:val="aff8"/>
              <w:numPr>
                <w:ilvl w:val="0"/>
                <w:numId w:val="5"/>
              </w:numPr>
              <w:overflowPunct/>
              <w:autoSpaceDE/>
              <w:autoSpaceDN/>
              <w:adjustRightInd/>
              <w:snapToGrid w:val="0"/>
              <w:spacing w:before="60" w:after="60"/>
              <w:ind w:left="284" w:firstLineChars="0" w:hanging="284"/>
              <w:textAlignment w:val="auto"/>
              <w:rPr>
                <w:lang w:eastAsia="zh-CN"/>
              </w:rPr>
            </w:pPr>
            <w:r w:rsidRPr="00C25FDD">
              <w:rPr>
                <w:lang w:eastAsia="zh-CN"/>
              </w:rPr>
              <w:t xml:space="preserve">For UEs not </w:t>
            </w:r>
            <w:r w:rsidRPr="00C25FDD">
              <w:rPr>
                <w:rFonts w:eastAsia="宋体"/>
                <w:lang w:eastAsia="zh-CN"/>
              </w:rPr>
              <w:t>supporting</w:t>
            </w:r>
            <w:r w:rsidRPr="00C25FDD">
              <w:rPr>
                <w:lang w:eastAsia="zh-CN"/>
              </w:rPr>
              <w:t xml:space="preserve"> modulation order blind detection:</w:t>
            </w:r>
          </w:p>
          <w:p w14:paraId="2F537CFD" w14:textId="77777777" w:rsidR="000F4003" w:rsidRPr="00C25FDD" w:rsidRDefault="000F4003" w:rsidP="000F4003">
            <w:pPr>
              <w:widowControl w:val="0"/>
              <w:numPr>
                <w:ilvl w:val="1"/>
                <w:numId w:val="18"/>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C25FDD">
              <w:rPr>
                <w:lang w:eastAsia="zh-CN"/>
              </w:rPr>
              <w:t>Option 1: No need for the network to inform such information to the UE</w:t>
            </w:r>
          </w:p>
          <w:p w14:paraId="30EEC3C3" w14:textId="77777777" w:rsidR="000F4003" w:rsidRPr="00C25FDD" w:rsidRDefault="000F4003" w:rsidP="000F4003">
            <w:pPr>
              <w:widowControl w:val="0"/>
              <w:numPr>
                <w:ilvl w:val="1"/>
                <w:numId w:val="18"/>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C25FDD">
              <w:rPr>
                <w:lang w:eastAsia="zh-CN"/>
              </w:rPr>
              <w:t>Option 2: Signalled regardless of whether the UE supports MO BD</w:t>
            </w:r>
          </w:p>
          <w:p w14:paraId="52D8DF1D" w14:textId="77777777" w:rsidR="000F4003" w:rsidRPr="00C25FDD" w:rsidRDefault="000F4003" w:rsidP="000F4003">
            <w:pPr>
              <w:widowControl w:val="0"/>
              <w:numPr>
                <w:ilvl w:val="2"/>
                <w:numId w:val="19"/>
              </w:numPr>
              <w:tabs>
                <w:tab w:val="left" w:pos="484"/>
                <w:tab w:val="left" w:pos="709"/>
                <w:tab w:val="left" w:pos="1440"/>
                <w:tab w:val="left" w:pos="1701"/>
                <w:tab w:val="left" w:pos="2160"/>
              </w:tabs>
              <w:overflowPunct/>
              <w:autoSpaceDE/>
              <w:autoSpaceDN/>
              <w:adjustRightInd/>
              <w:snapToGrid w:val="0"/>
              <w:spacing w:before="60"/>
              <w:ind w:left="1021" w:hanging="227"/>
              <w:textAlignment w:val="auto"/>
              <w:rPr>
                <w:rFonts w:eastAsiaTheme="minorEastAsia"/>
                <w:lang w:eastAsia="zh-CN"/>
              </w:rPr>
            </w:pPr>
            <w:r w:rsidRPr="00C25FDD">
              <w:rPr>
                <w:lang w:eastAsia="zh-CN"/>
              </w:rPr>
              <w:t>Opti</w:t>
            </w:r>
            <w:r w:rsidRPr="00C25FDD">
              <w:rPr>
                <w:rFonts w:eastAsiaTheme="minorEastAsia"/>
                <w:lang w:eastAsia="zh-CN"/>
              </w:rPr>
              <w:t>on 2A: 256QAM MCS Table</w:t>
            </w:r>
          </w:p>
          <w:p w14:paraId="64F43C1E" w14:textId="77777777" w:rsidR="000F4003" w:rsidRPr="00C25FDD" w:rsidRDefault="000F4003" w:rsidP="000F4003">
            <w:pPr>
              <w:widowControl w:val="0"/>
              <w:numPr>
                <w:ilvl w:val="2"/>
                <w:numId w:val="19"/>
              </w:numPr>
              <w:tabs>
                <w:tab w:val="left" w:pos="484"/>
                <w:tab w:val="left" w:pos="709"/>
                <w:tab w:val="left" w:pos="1440"/>
                <w:tab w:val="left" w:pos="1701"/>
                <w:tab w:val="left" w:pos="2160"/>
              </w:tabs>
              <w:overflowPunct/>
              <w:autoSpaceDE/>
              <w:autoSpaceDN/>
              <w:adjustRightInd/>
              <w:snapToGrid w:val="0"/>
              <w:spacing w:before="60"/>
              <w:ind w:left="1021" w:hanging="227"/>
              <w:textAlignment w:val="auto"/>
              <w:rPr>
                <w:lang w:eastAsia="zh-CN"/>
              </w:rPr>
            </w:pPr>
            <w:r w:rsidRPr="00C25FDD">
              <w:rPr>
                <w:rFonts w:eastAsiaTheme="minorEastAsia"/>
                <w:lang w:eastAsia="zh-CN"/>
              </w:rPr>
              <w:t>Option 2B: 64QAM MCS table</w:t>
            </w:r>
          </w:p>
          <w:p w14:paraId="08B329E9" w14:textId="77777777" w:rsidR="000F4003" w:rsidRPr="00C25FDD" w:rsidRDefault="000F4003" w:rsidP="000F4003">
            <w:pPr>
              <w:pStyle w:val="aff8"/>
              <w:numPr>
                <w:ilvl w:val="0"/>
                <w:numId w:val="5"/>
              </w:numPr>
              <w:overflowPunct/>
              <w:autoSpaceDE/>
              <w:autoSpaceDN/>
              <w:adjustRightInd/>
              <w:snapToGrid w:val="0"/>
              <w:spacing w:before="60" w:after="60"/>
              <w:ind w:left="284" w:firstLineChars="0" w:hanging="284"/>
              <w:textAlignment w:val="auto"/>
              <w:rPr>
                <w:lang w:eastAsia="zh-CN"/>
              </w:rPr>
            </w:pPr>
            <w:r w:rsidRPr="00C25FDD">
              <w:rPr>
                <w:lang w:eastAsia="zh-CN"/>
              </w:rPr>
              <w:t xml:space="preserve">For </w:t>
            </w:r>
            <w:r w:rsidRPr="00C25FDD">
              <w:rPr>
                <w:rFonts w:eastAsia="宋体"/>
                <w:lang w:eastAsia="zh-CN"/>
              </w:rPr>
              <w:t>UEs</w:t>
            </w:r>
            <w:r w:rsidRPr="00C25FDD">
              <w:rPr>
                <w:lang w:eastAsia="zh-CN"/>
              </w:rPr>
              <w:t xml:space="preserve"> supporting modulation order blind detection:</w:t>
            </w:r>
          </w:p>
          <w:p w14:paraId="5C5B8F68" w14:textId="77777777" w:rsidR="000F4003" w:rsidRPr="00C25FDD" w:rsidRDefault="000F4003" w:rsidP="000F4003">
            <w:pPr>
              <w:widowControl w:val="0"/>
              <w:numPr>
                <w:ilvl w:val="1"/>
                <w:numId w:val="18"/>
              </w:numPr>
              <w:tabs>
                <w:tab w:val="left" w:pos="484"/>
                <w:tab w:val="left" w:pos="709"/>
                <w:tab w:val="left" w:pos="1440"/>
              </w:tabs>
              <w:overflowPunct/>
              <w:autoSpaceDE/>
              <w:adjustRightInd/>
              <w:snapToGrid w:val="0"/>
              <w:spacing w:before="60" w:after="60"/>
              <w:ind w:leftChars="213" w:left="709" w:hanging="283"/>
              <w:textAlignment w:val="auto"/>
              <w:rPr>
                <w:lang w:eastAsia="zh-CN"/>
              </w:rPr>
            </w:pPr>
            <w:r w:rsidRPr="00C25FDD">
              <w:rPr>
                <w:lang w:eastAsia="zh-CN"/>
              </w:rPr>
              <w:t>Agreement</w:t>
            </w:r>
            <w:r w:rsidRPr="00C25FDD">
              <w:rPr>
                <w:rFonts w:eastAsiaTheme="minorEastAsia"/>
                <w:lang w:eastAsia="zh-CN"/>
              </w:rPr>
              <w:t>:</w:t>
            </w:r>
          </w:p>
          <w:p w14:paraId="3F9978B9" w14:textId="77777777" w:rsidR="000F4003" w:rsidRPr="00C25FDD" w:rsidRDefault="000F4003" w:rsidP="000F4003">
            <w:pPr>
              <w:widowControl w:val="0"/>
              <w:numPr>
                <w:ilvl w:val="2"/>
                <w:numId w:val="19"/>
              </w:numPr>
              <w:tabs>
                <w:tab w:val="left" w:pos="484"/>
                <w:tab w:val="left" w:pos="709"/>
                <w:tab w:val="left" w:pos="1440"/>
                <w:tab w:val="left" w:pos="1701"/>
                <w:tab w:val="left" w:pos="2160"/>
              </w:tabs>
              <w:overflowPunct/>
              <w:autoSpaceDE/>
              <w:snapToGrid w:val="0"/>
              <w:spacing w:before="60" w:after="0"/>
              <w:ind w:left="1021" w:hanging="227"/>
              <w:textAlignment w:val="auto"/>
              <w:rPr>
                <w:lang w:eastAsia="zh-CN"/>
              </w:rPr>
            </w:pPr>
            <w:r w:rsidRPr="00C25FDD">
              <w:rPr>
                <w:lang w:eastAsia="zh-CN"/>
              </w:rPr>
              <w:t xml:space="preserve">256QAM MCS Table </w:t>
            </w:r>
          </w:p>
          <w:p w14:paraId="7DB93947" w14:textId="77777777" w:rsidR="000F4003" w:rsidRPr="00C25FDD" w:rsidRDefault="000F4003" w:rsidP="000F4003">
            <w:pPr>
              <w:widowControl w:val="0"/>
              <w:tabs>
                <w:tab w:val="left" w:pos="484"/>
                <w:tab w:val="left" w:pos="709"/>
                <w:tab w:val="left" w:pos="1440"/>
                <w:tab w:val="left" w:pos="1701"/>
                <w:tab w:val="left" w:pos="2160"/>
              </w:tabs>
              <w:snapToGrid w:val="0"/>
              <w:spacing w:before="60"/>
            </w:pPr>
          </w:p>
          <w:p w14:paraId="45D76476" w14:textId="77777777" w:rsidR="000F4003" w:rsidRPr="00C25FDD" w:rsidRDefault="000F4003" w:rsidP="000F4003">
            <w:pPr>
              <w:snapToGrid w:val="0"/>
              <w:spacing w:before="60" w:after="60"/>
              <w:rPr>
                <w:b/>
                <w:u w:val="single"/>
              </w:rPr>
            </w:pPr>
            <w:r w:rsidRPr="00C25FDD">
              <w:rPr>
                <w:b/>
                <w:u w:val="single"/>
              </w:rPr>
              <w:t>DCI assistant signalling configuration for tests with modulation order blind detection</w:t>
            </w:r>
          </w:p>
          <w:p w14:paraId="7335CC85" w14:textId="77777777" w:rsidR="000F4003" w:rsidRPr="00C25FDD" w:rsidRDefault="000F4003" w:rsidP="000F4003">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sidRPr="00C25FDD">
              <w:rPr>
                <w:rFonts w:eastAsia="宋体"/>
                <w:lang w:eastAsia="zh-CN"/>
              </w:rPr>
              <w:t>Agreement:</w:t>
            </w:r>
          </w:p>
          <w:p w14:paraId="71F3F95C" w14:textId="77777777" w:rsidR="000F4003" w:rsidRPr="00C25FDD" w:rsidRDefault="000F4003" w:rsidP="000F4003">
            <w:pPr>
              <w:widowControl w:val="0"/>
              <w:numPr>
                <w:ilvl w:val="1"/>
                <w:numId w:val="18"/>
              </w:numPr>
              <w:tabs>
                <w:tab w:val="left" w:pos="484"/>
                <w:tab w:val="left" w:pos="709"/>
                <w:tab w:val="left" w:pos="1440"/>
                <w:tab w:val="left" w:pos="1701"/>
              </w:tabs>
              <w:overflowPunct/>
              <w:autoSpaceDE/>
              <w:snapToGrid w:val="0"/>
              <w:spacing w:before="60" w:after="0"/>
              <w:ind w:leftChars="213" w:left="709" w:hanging="283"/>
              <w:textAlignment w:val="auto"/>
              <w:rPr>
                <w:lang w:eastAsia="zh-CN"/>
              </w:rPr>
            </w:pPr>
            <w:r w:rsidRPr="00C25FDD">
              <w:rPr>
                <w:lang w:eastAsia="zh-CN"/>
              </w:rPr>
              <w:t>For Rank 1+1:</w:t>
            </w:r>
          </w:p>
          <w:p w14:paraId="37B21FC1" w14:textId="77777777" w:rsidR="000F4003" w:rsidRPr="00C25FDD" w:rsidRDefault="000F4003" w:rsidP="000F4003">
            <w:pPr>
              <w:widowControl w:val="0"/>
              <w:numPr>
                <w:ilvl w:val="2"/>
                <w:numId w:val="19"/>
              </w:numPr>
              <w:tabs>
                <w:tab w:val="left" w:pos="484"/>
                <w:tab w:val="left" w:pos="709"/>
                <w:tab w:val="left" w:pos="1440"/>
                <w:tab w:val="left" w:pos="1701"/>
                <w:tab w:val="left" w:pos="2160"/>
              </w:tabs>
              <w:overflowPunct/>
              <w:autoSpaceDE/>
              <w:snapToGrid w:val="0"/>
              <w:spacing w:before="60" w:after="0"/>
              <w:ind w:left="1021" w:hanging="227"/>
              <w:textAlignment w:val="auto"/>
              <w:rPr>
                <w:lang w:eastAsia="zh-CN"/>
              </w:rPr>
            </w:pPr>
            <w:r w:rsidRPr="00C25FDD">
              <w:rPr>
                <w:lang w:eastAsia="zh-CN"/>
              </w:rPr>
              <w:t>DCI signalling should be index 6.</w:t>
            </w:r>
          </w:p>
          <w:p w14:paraId="47790727" w14:textId="77777777" w:rsidR="000F4003" w:rsidRPr="00C25FDD" w:rsidRDefault="000F4003" w:rsidP="000F4003">
            <w:pPr>
              <w:widowControl w:val="0"/>
              <w:numPr>
                <w:ilvl w:val="1"/>
                <w:numId w:val="18"/>
              </w:numPr>
              <w:tabs>
                <w:tab w:val="left" w:pos="484"/>
                <w:tab w:val="left" w:pos="709"/>
                <w:tab w:val="left" w:pos="1440"/>
                <w:tab w:val="left" w:pos="1701"/>
              </w:tabs>
              <w:overflowPunct/>
              <w:autoSpaceDE/>
              <w:snapToGrid w:val="0"/>
              <w:spacing w:before="60" w:after="0"/>
              <w:ind w:leftChars="213" w:left="709" w:hanging="283"/>
              <w:textAlignment w:val="auto"/>
              <w:rPr>
                <w:lang w:eastAsia="zh-CN"/>
              </w:rPr>
            </w:pPr>
            <w:r w:rsidRPr="00C25FDD">
              <w:rPr>
                <w:lang w:eastAsia="zh-CN"/>
              </w:rPr>
              <w:t>For Rank 2+2 (if introduced):</w:t>
            </w:r>
          </w:p>
          <w:p w14:paraId="09144D6C" w14:textId="77777777" w:rsidR="000F4003" w:rsidRPr="00C25FDD" w:rsidRDefault="000F4003" w:rsidP="000F4003">
            <w:pPr>
              <w:widowControl w:val="0"/>
              <w:numPr>
                <w:ilvl w:val="2"/>
                <w:numId w:val="19"/>
              </w:numPr>
              <w:tabs>
                <w:tab w:val="left" w:pos="484"/>
                <w:tab w:val="left" w:pos="709"/>
                <w:tab w:val="left" w:pos="1440"/>
                <w:tab w:val="left" w:pos="1701"/>
                <w:tab w:val="left" w:pos="2160"/>
              </w:tabs>
              <w:overflowPunct/>
              <w:autoSpaceDE/>
              <w:snapToGrid w:val="0"/>
              <w:spacing w:before="60" w:after="0"/>
              <w:ind w:left="1021" w:hanging="227"/>
              <w:textAlignment w:val="auto"/>
              <w:rPr>
                <w:lang w:eastAsia="zh-CN"/>
              </w:rPr>
            </w:pPr>
            <w:r w:rsidRPr="00C25FDD">
              <w:rPr>
                <w:lang w:eastAsia="zh-CN"/>
              </w:rPr>
              <w:t>DCI signalling should be index 6.</w:t>
            </w:r>
          </w:p>
          <w:p w14:paraId="6AEACB13" w14:textId="77777777" w:rsidR="000F4003" w:rsidRDefault="000F4003" w:rsidP="000F4003">
            <w:pPr>
              <w:widowControl w:val="0"/>
              <w:tabs>
                <w:tab w:val="left" w:pos="484"/>
                <w:tab w:val="left" w:pos="709"/>
                <w:tab w:val="left" w:pos="1440"/>
                <w:tab w:val="left" w:pos="1701"/>
                <w:tab w:val="left" w:pos="2160"/>
              </w:tabs>
              <w:snapToGrid w:val="0"/>
              <w:spacing w:before="60"/>
            </w:pPr>
          </w:p>
          <w:p w14:paraId="4C7D8380" w14:textId="77777777" w:rsidR="000F4003" w:rsidRDefault="000F4003" w:rsidP="000F4003">
            <w:pPr>
              <w:rPr>
                <w:b/>
                <w:u w:val="single"/>
              </w:rPr>
            </w:pPr>
            <w:r>
              <w:rPr>
                <w:b/>
                <w:u w:val="single"/>
              </w:rPr>
              <w:t>For UE supporting MO BD, w</w:t>
            </w:r>
            <w:r w:rsidRPr="00DD3015">
              <w:rPr>
                <w:b/>
                <w:u w:val="single"/>
              </w:rPr>
              <w:t>hether to introduce applicability rule to skip test(s) with modulation order indicated</w:t>
            </w:r>
          </w:p>
          <w:p w14:paraId="062A990D" w14:textId="77777777" w:rsidR="000F4003" w:rsidRPr="00A11C1A" w:rsidRDefault="000F4003" w:rsidP="000F4003">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Candidate options</w:t>
            </w:r>
            <w:r w:rsidRPr="00A11C1A">
              <w:rPr>
                <w:rFonts w:eastAsia="宋体"/>
                <w:lang w:eastAsia="zh-CN"/>
              </w:rPr>
              <w:t>:</w:t>
            </w:r>
          </w:p>
          <w:p w14:paraId="2B3E2924" w14:textId="77777777" w:rsidR="000F4003" w:rsidRDefault="000F4003" w:rsidP="000F4003">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Pr>
                <w:lang w:eastAsia="zh-CN"/>
              </w:rPr>
              <w:t>Option</w:t>
            </w:r>
            <w:r w:rsidRPr="00A11C1A">
              <w:rPr>
                <w:lang w:eastAsia="zh-CN"/>
              </w:rPr>
              <w:t xml:space="preserve"> 1: </w:t>
            </w:r>
            <w:r w:rsidRPr="00DD3015">
              <w:rPr>
                <w:lang w:eastAsia="zh-CN"/>
              </w:rPr>
              <w:t>Introduce applicability rule to skip tests with modulation order indicated for UEs capable of BD MO</w:t>
            </w:r>
          </w:p>
          <w:p w14:paraId="2D9CFE0A" w14:textId="77777777" w:rsidR="00316FC8" w:rsidRDefault="000F4003" w:rsidP="003C04D7">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rFonts w:eastAsiaTheme="minorEastAsia"/>
                <w:lang w:eastAsia="zh-CN"/>
              </w:rPr>
            </w:pPr>
            <w:r>
              <w:rPr>
                <w:rFonts w:hint="eastAsia"/>
                <w:lang w:eastAsia="zh-CN"/>
              </w:rPr>
              <w:t>O</w:t>
            </w:r>
            <w:r>
              <w:rPr>
                <w:lang w:eastAsia="zh-CN"/>
              </w:rPr>
              <w:t xml:space="preserve">ption 2: Do </w:t>
            </w:r>
            <w:r w:rsidRPr="00F85029">
              <w:rPr>
                <w:lang w:eastAsia="zh-CN"/>
              </w:rPr>
              <w:t>not introduce applicable rule skip tests with modulation order indicated</w:t>
            </w:r>
            <w:r w:rsidRPr="00F04B17">
              <w:rPr>
                <w:rFonts w:eastAsiaTheme="minorEastAsia"/>
                <w:lang w:eastAsia="zh-CN"/>
              </w:rPr>
              <w:t xml:space="preserve"> </w:t>
            </w:r>
          </w:p>
          <w:p w14:paraId="11371E41" w14:textId="77777777" w:rsidR="00134B23" w:rsidRDefault="00134B23" w:rsidP="00134B23">
            <w:pPr>
              <w:rPr>
                <w:b/>
                <w:u w:val="single"/>
                <w:lang w:eastAsia="ko-KR"/>
              </w:rPr>
            </w:pPr>
          </w:p>
          <w:p w14:paraId="7ACA9162" w14:textId="516B01F6" w:rsidR="00134B23" w:rsidRDefault="00134B23" w:rsidP="00134B23">
            <w:pPr>
              <w:rPr>
                <w:rFonts w:eastAsia="Malgun Gothic"/>
                <w:b/>
                <w:u w:val="single"/>
                <w:lang w:eastAsia="ko-KR"/>
              </w:rPr>
            </w:pPr>
            <w:r>
              <w:rPr>
                <w:b/>
                <w:u w:val="single"/>
                <w:lang w:eastAsia="ko-KR"/>
              </w:rPr>
              <w:t>Updates</w:t>
            </w:r>
            <w:r w:rsidRPr="006B5B4A">
              <w:rPr>
                <w:b/>
                <w:u w:val="single"/>
                <w:lang w:eastAsia="ko-KR"/>
              </w:rPr>
              <w:t xml:space="preserve"> </w:t>
            </w:r>
            <w:r>
              <w:rPr>
                <w:b/>
                <w:u w:val="single"/>
                <w:lang w:eastAsia="ko-KR"/>
              </w:rPr>
              <w:t>to U</w:t>
            </w:r>
            <w:r w:rsidRPr="006B5B4A">
              <w:rPr>
                <w:b/>
                <w:u w:val="single"/>
                <w:lang w:eastAsia="ko-KR"/>
              </w:rPr>
              <w:t>E capability definition</w:t>
            </w:r>
          </w:p>
          <w:p w14:paraId="48384EF1" w14:textId="77777777" w:rsidR="00134B23" w:rsidRPr="006B5B4A" w:rsidRDefault="00134B23" w:rsidP="00134B23">
            <w:pPr>
              <w:pStyle w:val="aff8"/>
              <w:numPr>
                <w:ilvl w:val="0"/>
                <w:numId w:val="5"/>
              </w:numPr>
              <w:overflowPunct/>
              <w:autoSpaceDE/>
              <w:autoSpaceDN/>
              <w:adjustRightInd/>
              <w:snapToGrid w:val="0"/>
              <w:spacing w:before="60" w:after="60"/>
              <w:ind w:left="284" w:firstLineChars="0" w:hanging="284"/>
              <w:textAlignment w:val="auto"/>
              <w:rPr>
                <w:rFonts w:eastAsiaTheme="minorEastAsia"/>
                <w:lang w:eastAsia="zh-CN"/>
              </w:rPr>
            </w:pPr>
            <w:r>
              <w:rPr>
                <w:rFonts w:eastAsia="宋体"/>
                <w:lang w:eastAsia="zh-CN"/>
              </w:rPr>
              <w:t>A</w:t>
            </w:r>
            <w:r w:rsidRPr="006B5B4A">
              <w:rPr>
                <w:rFonts w:eastAsiaTheme="minorEastAsia"/>
                <w:lang w:eastAsia="zh-CN"/>
              </w:rPr>
              <w:t>greement:</w:t>
            </w:r>
          </w:p>
          <w:p w14:paraId="33395496" w14:textId="77777777" w:rsidR="00134B23" w:rsidRPr="00514323" w:rsidRDefault="00134B23" w:rsidP="00134B23">
            <w:pPr>
              <w:widowControl w:val="0"/>
              <w:numPr>
                <w:ilvl w:val="1"/>
                <w:numId w:val="18"/>
              </w:numPr>
              <w:tabs>
                <w:tab w:val="left" w:pos="484"/>
                <w:tab w:val="left" w:pos="709"/>
                <w:tab w:val="left" w:pos="1440"/>
                <w:tab w:val="left" w:pos="1701"/>
              </w:tabs>
              <w:overflowPunct/>
              <w:autoSpaceDE/>
              <w:snapToGrid w:val="0"/>
              <w:spacing w:before="60" w:after="0"/>
              <w:ind w:leftChars="213" w:left="709" w:hanging="283"/>
              <w:textAlignment w:val="auto"/>
              <w:rPr>
                <w:lang w:eastAsia="zh-CN"/>
              </w:rPr>
            </w:pPr>
            <w:r>
              <w:rPr>
                <w:lang w:eastAsia="zh-CN"/>
              </w:rPr>
              <w:t>For 36-1, u</w:t>
            </w:r>
            <w:r w:rsidRPr="00514323">
              <w:rPr>
                <w:lang w:eastAsia="zh-CN"/>
              </w:rPr>
              <w:t>pdate the note in capability granularity column as below:</w:t>
            </w:r>
          </w:p>
          <w:p w14:paraId="396EBA96" w14:textId="77777777" w:rsidR="00134B23" w:rsidRPr="00C25FDD" w:rsidRDefault="00134B23" w:rsidP="00134B23">
            <w:pPr>
              <w:widowControl w:val="0"/>
              <w:numPr>
                <w:ilvl w:val="1"/>
                <w:numId w:val="19"/>
              </w:numPr>
              <w:tabs>
                <w:tab w:val="left" w:pos="484"/>
                <w:tab w:val="left" w:pos="709"/>
                <w:tab w:val="left" w:pos="1440"/>
                <w:tab w:val="left" w:pos="1701"/>
                <w:tab w:val="left" w:pos="2160"/>
              </w:tabs>
              <w:overflowPunct/>
              <w:autoSpaceDE/>
              <w:snapToGrid w:val="0"/>
              <w:spacing w:before="60" w:after="0"/>
              <w:textAlignment w:val="auto"/>
              <w:rPr>
                <w:lang w:eastAsia="zh-CN"/>
              </w:rPr>
            </w:pPr>
            <w:r w:rsidRPr="00514323">
              <w:rPr>
                <w:lang w:eastAsia="zh-CN"/>
              </w:rPr>
              <w:t xml:space="preserve">UE supports R-ML on MU-MIMO on single carrier operation. UE optionally supports R-ML on MU-MIMO on one or more carriers in CA, </w:t>
            </w:r>
            <w:r w:rsidRPr="00514323">
              <w:rPr>
                <w:b/>
                <w:lang w:eastAsia="zh-CN"/>
              </w:rPr>
              <w:t>NE-DC, EN-DC and NR-DC</w:t>
            </w:r>
            <w:r w:rsidRPr="00514323">
              <w:rPr>
                <w:lang w:eastAsia="zh-CN"/>
              </w:rPr>
              <w:t xml:space="preserve"> operation</w:t>
            </w:r>
          </w:p>
          <w:p w14:paraId="67F8D9E4" w14:textId="77777777" w:rsidR="00134B23" w:rsidRDefault="00134B23" w:rsidP="00134B23">
            <w:pPr>
              <w:widowControl w:val="0"/>
              <w:numPr>
                <w:ilvl w:val="1"/>
                <w:numId w:val="18"/>
              </w:numPr>
              <w:tabs>
                <w:tab w:val="left" w:pos="484"/>
                <w:tab w:val="left" w:pos="709"/>
                <w:tab w:val="left" w:pos="1440"/>
                <w:tab w:val="left" w:pos="1701"/>
              </w:tabs>
              <w:overflowPunct/>
              <w:autoSpaceDE/>
              <w:snapToGrid w:val="0"/>
              <w:spacing w:before="60" w:after="0"/>
              <w:ind w:leftChars="213" w:left="709" w:hanging="283"/>
              <w:textAlignment w:val="auto"/>
              <w:rPr>
                <w:lang w:eastAsia="zh-CN"/>
              </w:rPr>
            </w:pPr>
            <w:r>
              <w:rPr>
                <w:lang w:eastAsia="zh-CN"/>
              </w:rPr>
              <w:lastRenderedPageBreak/>
              <w:t>Update the ‘</w:t>
            </w:r>
            <w:r w:rsidRPr="00514323">
              <w:rPr>
                <w:lang w:eastAsia="zh-CN"/>
              </w:rPr>
              <w:t>Components</w:t>
            </w:r>
            <w:r>
              <w:rPr>
                <w:lang w:eastAsia="zh-CN"/>
              </w:rPr>
              <w:t>’</w:t>
            </w:r>
            <w:r w:rsidRPr="00514323">
              <w:rPr>
                <w:lang w:eastAsia="zh-CN"/>
              </w:rPr>
              <w:t xml:space="preserve"> </w:t>
            </w:r>
            <w:r>
              <w:rPr>
                <w:lang w:eastAsia="zh-CN"/>
              </w:rPr>
              <w:t>column as below</w:t>
            </w:r>
            <w:r w:rsidRPr="00514323">
              <w:rPr>
                <w:lang w:eastAsia="zh-CN"/>
              </w:rPr>
              <w:t>:</w:t>
            </w:r>
          </w:p>
          <w:p w14:paraId="50CBF205" w14:textId="77777777" w:rsidR="00134B23" w:rsidRPr="00514323" w:rsidRDefault="00134B23" w:rsidP="00134B23">
            <w:pPr>
              <w:widowControl w:val="0"/>
              <w:numPr>
                <w:ilvl w:val="2"/>
                <w:numId w:val="19"/>
              </w:numPr>
              <w:tabs>
                <w:tab w:val="left" w:pos="484"/>
                <w:tab w:val="left" w:pos="709"/>
                <w:tab w:val="left" w:pos="1440"/>
                <w:tab w:val="left" w:pos="1701"/>
                <w:tab w:val="left" w:pos="2160"/>
              </w:tabs>
              <w:overflowPunct/>
              <w:autoSpaceDE/>
              <w:snapToGrid w:val="0"/>
              <w:spacing w:before="60" w:after="0"/>
              <w:ind w:left="1021" w:hanging="227"/>
              <w:textAlignment w:val="auto"/>
              <w:rPr>
                <w:lang w:eastAsia="zh-CN"/>
              </w:rPr>
            </w:pPr>
            <w:r w:rsidRPr="00514323">
              <w:rPr>
                <w:lang w:eastAsia="zh-CN"/>
              </w:rPr>
              <w:t>For</w:t>
            </w:r>
            <w:r>
              <w:rPr>
                <w:rFonts w:eastAsiaTheme="minorEastAsia"/>
                <w:lang w:eastAsia="zh-CN"/>
              </w:rPr>
              <w:t xml:space="preserve"> 36-1:</w:t>
            </w:r>
          </w:p>
          <w:p w14:paraId="3B107CC3" w14:textId="77777777" w:rsidR="00134B23" w:rsidRPr="00C25FDD" w:rsidRDefault="00134B23" w:rsidP="00134B23">
            <w:pPr>
              <w:widowControl w:val="0"/>
              <w:numPr>
                <w:ilvl w:val="1"/>
                <w:numId w:val="19"/>
              </w:numPr>
              <w:tabs>
                <w:tab w:val="left" w:pos="484"/>
                <w:tab w:val="left" w:pos="709"/>
                <w:tab w:val="left" w:pos="1440"/>
                <w:tab w:val="left" w:pos="1701"/>
                <w:tab w:val="left" w:pos="2160"/>
              </w:tabs>
              <w:overflowPunct/>
              <w:autoSpaceDE/>
              <w:snapToGrid w:val="0"/>
              <w:spacing w:before="60" w:after="0"/>
              <w:textAlignment w:val="auto"/>
              <w:rPr>
                <w:lang w:eastAsia="zh-CN"/>
              </w:rPr>
            </w:pPr>
            <w:r w:rsidRPr="00514323">
              <w:rPr>
                <w:lang w:eastAsia="zh-CN"/>
              </w:rPr>
              <w:t xml:space="preserve">R-ML (reduced complexity ML) receivers with enhanced inter-user interference suppression, for MU-MIMO up to maxNumberMIMO-LayersPDSCH layers across target and co-scheduled UEs with 2 RX and 4RX antennas, when co-scheduled UE(s)’ modulation order is </w:t>
            </w:r>
            <w:r w:rsidRPr="00514323">
              <w:rPr>
                <w:b/>
                <w:lang w:eastAsia="zh-CN"/>
              </w:rPr>
              <w:t>explicitly</w:t>
            </w:r>
            <w:r>
              <w:rPr>
                <w:lang w:eastAsia="zh-CN"/>
              </w:rPr>
              <w:t xml:space="preserve"> signalled </w:t>
            </w:r>
            <w:r w:rsidRPr="00514323">
              <w:rPr>
                <w:b/>
                <w:lang w:eastAsia="zh-CN"/>
              </w:rPr>
              <w:t>by DCI index 1-5 in Table</w:t>
            </w:r>
            <w:r w:rsidRPr="00514323">
              <w:t xml:space="preserve"> </w:t>
            </w:r>
            <w:r w:rsidRPr="00514323">
              <w:rPr>
                <w:b/>
                <w:lang w:eastAsia="zh-CN"/>
              </w:rPr>
              <w:t>7.3.1.2.2-12 of TS38.212</w:t>
            </w:r>
            <w:r>
              <w:rPr>
                <w:lang w:eastAsia="zh-CN"/>
              </w:rPr>
              <w:t>.</w:t>
            </w:r>
          </w:p>
          <w:p w14:paraId="028F219B" w14:textId="77777777" w:rsidR="00134B23" w:rsidRPr="00514323" w:rsidRDefault="00134B23" w:rsidP="00134B23">
            <w:pPr>
              <w:widowControl w:val="0"/>
              <w:numPr>
                <w:ilvl w:val="2"/>
                <w:numId w:val="19"/>
              </w:numPr>
              <w:tabs>
                <w:tab w:val="left" w:pos="484"/>
                <w:tab w:val="left" w:pos="709"/>
                <w:tab w:val="left" w:pos="1440"/>
                <w:tab w:val="left" w:pos="1701"/>
                <w:tab w:val="left" w:pos="2160"/>
              </w:tabs>
              <w:overflowPunct/>
              <w:autoSpaceDE/>
              <w:snapToGrid w:val="0"/>
              <w:spacing w:before="60" w:after="0"/>
              <w:ind w:left="1021" w:hanging="227"/>
              <w:textAlignment w:val="auto"/>
              <w:rPr>
                <w:lang w:eastAsia="zh-CN"/>
              </w:rPr>
            </w:pPr>
            <w:r w:rsidRPr="00514323">
              <w:rPr>
                <w:lang w:eastAsia="zh-CN"/>
              </w:rPr>
              <w:t>For</w:t>
            </w:r>
            <w:r>
              <w:rPr>
                <w:rFonts w:eastAsiaTheme="minorEastAsia"/>
                <w:lang w:eastAsia="zh-CN"/>
              </w:rPr>
              <w:t xml:space="preserve"> 36-2a:</w:t>
            </w:r>
          </w:p>
          <w:p w14:paraId="4808E5D7" w14:textId="77777777" w:rsidR="00134B23" w:rsidRPr="00C25FDD" w:rsidRDefault="00134B23" w:rsidP="00134B23">
            <w:pPr>
              <w:widowControl w:val="0"/>
              <w:numPr>
                <w:ilvl w:val="1"/>
                <w:numId w:val="19"/>
              </w:numPr>
              <w:tabs>
                <w:tab w:val="left" w:pos="484"/>
                <w:tab w:val="left" w:pos="709"/>
                <w:tab w:val="left" w:pos="1440"/>
                <w:tab w:val="left" w:pos="1701"/>
                <w:tab w:val="left" w:pos="2160"/>
              </w:tabs>
              <w:overflowPunct/>
              <w:autoSpaceDE/>
              <w:snapToGrid w:val="0"/>
              <w:spacing w:before="60" w:after="0"/>
              <w:textAlignment w:val="auto"/>
              <w:rPr>
                <w:lang w:eastAsia="zh-CN"/>
              </w:rPr>
            </w:pPr>
            <w:r w:rsidRPr="00514323">
              <w:rPr>
                <w:lang w:eastAsia="zh-CN"/>
              </w:rPr>
              <w:t xml:space="preserve">R-ML (reduced complexity ML) receivers with enhanced inter-user interference suppression for MU-MIMO [for 2 layers across target and co-scheduled UEs with 2RX and 4RX] when </w:t>
            </w:r>
            <w:r w:rsidRPr="00514323">
              <w:rPr>
                <w:strike/>
                <w:lang w:eastAsia="zh-CN"/>
              </w:rPr>
              <w:t>co-scheduled UE(s)’ modulation order is not signalled</w:t>
            </w:r>
            <w:r w:rsidRPr="00514323">
              <w:rPr>
                <w:b/>
                <w:lang w:eastAsia="zh-CN"/>
              </w:rPr>
              <w:t xml:space="preserve"> DCI index </w:t>
            </w:r>
            <w:r>
              <w:rPr>
                <w:b/>
                <w:lang w:eastAsia="zh-CN"/>
              </w:rPr>
              <w:t>6 or 7</w:t>
            </w:r>
            <w:r w:rsidRPr="00514323">
              <w:rPr>
                <w:b/>
                <w:lang w:eastAsia="zh-CN"/>
              </w:rPr>
              <w:t xml:space="preserve"> in Table</w:t>
            </w:r>
            <w:r w:rsidRPr="00514323">
              <w:t xml:space="preserve"> </w:t>
            </w:r>
            <w:r w:rsidRPr="00514323">
              <w:rPr>
                <w:b/>
                <w:lang w:eastAsia="zh-CN"/>
              </w:rPr>
              <w:t>7.3.1.2.2-12 of TS38.212</w:t>
            </w:r>
            <w:r>
              <w:rPr>
                <w:b/>
                <w:lang w:eastAsia="zh-CN"/>
              </w:rPr>
              <w:t xml:space="preserve"> is signalled</w:t>
            </w:r>
            <w:r>
              <w:rPr>
                <w:lang w:eastAsia="zh-CN"/>
              </w:rPr>
              <w:t>.</w:t>
            </w:r>
          </w:p>
          <w:p w14:paraId="18663B3B" w14:textId="77777777" w:rsidR="00134B23" w:rsidRPr="00514323" w:rsidRDefault="00134B23" w:rsidP="00134B23">
            <w:pPr>
              <w:widowControl w:val="0"/>
              <w:numPr>
                <w:ilvl w:val="2"/>
                <w:numId w:val="19"/>
              </w:numPr>
              <w:tabs>
                <w:tab w:val="left" w:pos="484"/>
                <w:tab w:val="left" w:pos="709"/>
                <w:tab w:val="left" w:pos="1440"/>
                <w:tab w:val="left" w:pos="1701"/>
                <w:tab w:val="left" w:pos="2160"/>
              </w:tabs>
              <w:overflowPunct/>
              <w:autoSpaceDE/>
              <w:snapToGrid w:val="0"/>
              <w:spacing w:before="60" w:after="0"/>
              <w:ind w:left="1021" w:hanging="227"/>
              <w:textAlignment w:val="auto"/>
              <w:rPr>
                <w:lang w:eastAsia="zh-CN"/>
              </w:rPr>
            </w:pPr>
            <w:r w:rsidRPr="00514323">
              <w:rPr>
                <w:lang w:eastAsia="zh-CN"/>
              </w:rPr>
              <w:t>For</w:t>
            </w:r>
            <w:r>
              <w:rPr>
                <w:rFonts w:eastAsiaTheme="minorEastAsia"/>
                <w:lang w:eastAsia="zh-CN"/>
              </w:rPr>
              <w:t xml:space="preserve"> 36-2b:</w:t>
            </w:r>
          </w:p>
          <w:p w14:paraId="24FB13E9" w14:textId="77777777" w:rsidR="00134B23" w:rsidRPr="00514323" w:rsidRDefault="00134B23" w:rsidP="00134B23">
            <w:pPr>
              <w:widowControl w:val="0"/>
              <w:numPr>
                <w:ilvl w:val="1"/>
                <w:numId w:val="19"/>
              </w:numPr>
              <w:tabs>
                <w:tab w:val="left" w:pos="484"/>
                <w:tab w:val="left" w:pos="709"/>
                <w:tab w:val="left" w:pos="1440"/>
                <w:tab w:val="left" w:pos="1701"/>
                <w:tab w:val="left" w:pos="2160"/>
              </w:tabs>
              <w:overflowPunct/>
              <w:autoSpaceDE/>
              <w:snapToGrid w:val="0"/>
              <w:spacing w:before="60" w:after="0"/>
              <w:textAlignment w:val="auto"/>
              <w:rPr>
                <w:lang w:eastAsia="zh-CN"/>
              </w:rPr>
            </w:pPr>
            <w:r w:rsidRPr="00514323">
              <w:rPr>
                <w:lang w:eastAsia="zh-CN"/>
              </w:rPr>
              <w:t xml:space="preserve">R-ML (reduced complexity ML) receivers with enhanced inter-user interference suppression for MU-MIMO [for 2 layers across target and co-scheduled UEs with 2RX and maxNumberMIMO-LayersPDSCH layers across target and co-scheduled UEs with 4RX] when </w:t>
            </w:r>
            <w:r w:rsidRPr="00C25FDD">
              <w:rPr>
                <w:strike/>
                <w:lang w:eastAsia="zh-CN"/>
              </w:rPr>
              <w:t xml:space="preserve">co-scheduled UE(s)’ modulation order is not </w:t>
            </w:r>
            <w:r>
              <w:rPr>
                <w:strike/>
                <w:lang w:eastAsia="zh-CN"/>
              </w:rPr>
              <w:t xml:space="preserve">signalled </w:t>
            </w:r>
            <w:r w:rsidRPr="00514323">
              <w:rPr>
                <w:b/>
                <w:lang w:eastAsia="zh-CN"/>
              </w:rPr>
              <w:t xml:space="preserve">DCI index </w:t>
            </w:r>
            <w:r>
              <w:rPr>
                <w:b/>
                <w:lang w:eastAsia="zh-CN"/>
              </w:rPr>
              <w:t xml:space="preserve">6 </w:t>
            </w:r>
            <w:r w:rsidRPr="00514323">
              <w:rPr>
                <w:b/>
                <w:lang w:eastAsia="zh-CN"/>
              </w:rPr>
              <w:t>in Table</w:t>
            </w:r>
            <w:r w:rsidRPr="00514323">
              <w:t xml:space="preserve"> </w:t>
            </w:r>
            <w:r w:rsidRPr="00514323">
              <w:rPr>
                <w:b/>
                <w:lang w:eastAsia="zh-CN"/>
              </w:rPr>
              <w:t>7.3.1.2.2-12 of TS38.212</w:t>
            </w:r>
            <w:r>
              <w:rPr>
                <w:b/>
                <w:lang w:eastAsia="zh-CN"/>
              </w:rPr>
              <w:t xml:space="preserve"> is signalled.</w:t>
            </w:r>
          </w:p>
          <w:p w14:paraId="4F37A471" w14:textId="77777777" w:rsidR="00134B23" w:rsidRPr="006B5B4A" w:rsidRDefault="00134B23" w:rsidP="00134B23">
            <w:pPr>
              <w:pStyle w:val="aff8"/>
              <w:numPr>
                <w:ilvl w:val="0"/>
                <w:numId w:val="5"/>
              </w:numPr>
              <w:overflowPunct/>
              <w:autoSpaceDE/>
              <w:autoSpaceDN/>
              <w:adjustRightInd/>
              <w:snapToGrid w:val="0"/>
              <w:spacing w:before="60" w:after="60"/>
              <w:ind w:left="284" w:firstLineChars="0" w:hanging="284"/>
              <w:textAlignment w:val="auto"/>
              <w:rPr>
                <w:rFonts w:eastAsia="宋体"/>
                <w:lang w:eastAsia="zh-CN"/>
              </w:rPr>
            </w:pPr>
            <w:r>
              <w:rPr>
                <w:rFonts w:eastAsia="宋体"/>
                <w:lang w:eastAsia="zh-CN"/>
              </w:rPr>
              <w:t>Proposals</w:t>
            </w:r>
            <w:r w:rsidRPr="006B5B4A">
              <w:rPr>
                <w:rFonts w:eastAsia="宋体"/>
                <w:lang w:eastAsia="zh-CN"/>
              </w:rPr>
              <w:t xml:space="preserve"> on 36-2a and 36-2b:</w:t>
            </w:r>
            <w:bookmarkStart w:id="1" w:name="_Hlk159437914"/>
          </w:p>
          <w:bookmarkEnd w:id="1"/>
          <w:p w14:paraId="24AC51E1" w14:textId="77777777" w:rsidR="00134B23" w:rsidRPr="006B5B4A" w:rsidRDefault="00134B23" w:rsidP="00134B23">
            <w:pPr>
              <w:widowControl w:val="0"/>
              <w:numPr>
                <w:ilvl w:val="1"/>
                <w:numId w:val="18"/>
              </w:numPr>
              <w:tabs>
                <w:tab w:val="left" w:pos="484"/>
                <w:tab w:val="left" w:pos="709"/>
                <w:tab w:val="left" w:pos="1440"/>
                <w:tab w:val="left" w:pos="1701"/>
              </w:tabs>
              <w:overflowPunct/>
              <w:autoSpaceDE/>
              <w:adjustRightInd/>
              <w:snapToGrid w:val="0"/>
              <w:spacing w:before="60" w:after="60"/>
              <w:ind w:leftChars="213" w:left="709" w:hanging="283"/>
              <w:textAlignment w:val="auto"/>
              <w:rPr>
                <w:lang w:eastAsia="zh-CN"/>
              </w:rPr>
            </w:pPr>
            <w:r w:rsidRPr="006B5B4A">
              <w:rPr>
                <w:rFonts w:hint="eastAsia"/>
                <w:lang w:eastAsia="zh-CN"/>
              </w:rPr>
              <w:t>P</w:t>
            </w:r>
            <w:r w:rsidRPr="006B5B4A">
              <w:rPr>
                <w:lang w:eastAsia="zh-CN"/>
              </w:rPr>
              <w:t>roposal 1: Combine 36-2a and 36-2b and remove number of layer descriptions if RAN4 agrees to not define 2+2 test under DCI 6</w:t>
            </w:r>
          </w:p>
          <w:p w14:paraId="05E2CABF" w14:textId="01CDDB84" w:rsidR="00134B23" w:rsidRPr="00F04B17" w:rsidRDefault="00134B23" w:rsidP="00134B23">
            <w:pPr>
              <w:widowControl w:val="0"/>
              <w:tabs>
                <w:tab w:val="left" w:pos="484"/>
                <w:tab w:val="left" w:pos="709"/>
                <w:tab w:val="left" w:pos="1440"/>
                <w:tab w:val="left" w:pos="1701"/>
              </w:tabs>
              <w:overflowPunct/>
              <w:autoSpaceDE/>
              <w:adjustRightInd/>
              <w:snapToGrid w:val="0"/>
              <w:spacing w:before="60" w:after="60"/>
              <w:textAlignment w:val="auto"/>
              <w:rPr>
                <w:rFonts w:eastAsiaTheme="minorEastAsia"/>
                <w:lang w:eastAsia="zh-CN"/>
              </w:rPr>
            </w:pPr>
            <w:r w:rsidRPr="006B5B4A">
              <w:rPr>
                <w:rFonts w:hint="eastAsia"/>
                <w:lang w:eastAsia="zh-CN"/>
              </w:rPr>
              <w:t>P</w:t>
            </w:r>
            <w:r w:rsidRPr="006B5B4A">
              <w:rPr>
                <w:lang w:eastAsia="zh-CN"/>
              </w:rPr>
              <w:t>roposal 2</w:t>
            </w:r>
            <w:r w:rsidRPr="006B5B4A">
              <w:rPr>
                <w:rFonts w:hint="eastAsia"/>
                <w:lang w:eastAsia="zh-CN"/>
              </w:rPr>
              <w:t>:</w:t>
            </w:r>
            <w:r w:rsidRPr="006B5B4A">
              <w:rPr>
                <w:lang w:eastAsia="zh-CN"/>
              </w:rPr>
              <w:t xml:space="preserve"> Remove FG 36-2b and keep 36-2a from UE feature list</w:t>
            </w:r>
          </w:p>
        </w:tc>
      </w:tr>
    </w:tbl>
    <w:p w14:paraId="30A2D4EA" w14:textId="1ED63E3B" w:rsidR="006C513A" w:rsidRDefault="001F0FAF" w:rsidP="00062D38">
      <w:pPr>
        <w:pStyle w:val="1"/>
        <w:rPr>
          <w:lang w:val="en-US" w:eastAsia="zh-CN"/>
        </w:rPr>
      </w:pPr>
      <w:r>
        <w:rPr>
          <w:lang w:val="en-US" w:eastAsia="zh-CN"/>
        </w:rPr>
        <w:lastRenderedPageBreak/>
        <w:t>Discussion</w:t>
      </w:r>
    </w:p>
    <w:p w14:paraId="414CAE77" w14:textId="77777777" w:rsidR="00DD5139" w:rsidRPr="00C25FDD" w:rsidRDefault="00DD5139" w:rsidP="00DD5139">
      <w:pPr>
        <w:rPr>
          <w:b/>
          <w:u w:val="single"/>
        </w:rPr>
      </w:pPr>
      <w:r w:rsidRPr="00C25FDD">
        <w:rPr>
          <w:b/>
          <w:u w:val="single"/>
          <w:lang w:val="en-US"/>
        </w:rPr>
        <w:t>Test setting</w:t>
      </w:r>
      <w:r w:rsidRPr="00C25FDD">
        <w:rPr>
          <w:rFonts w:eastAsiaTheme="minorEastAsia"/>
          <w:b/>
          <w:u w:val="single"/>
          <w:lang w:val="en-US" w:eastAsia="zh-CN"/>
        </w:rPr>
        <w:t xml:space="preserve"> for when UE is not indicated Modulation order (DCI index 6 is indicated)</w:t>
      </w:r>
    </w:p>
    <w:p w14:paraId="64667CCE" w14:textId="4ACEE172" w:rsidR="00DD5139" w:rsidRDefault="00DD5139" w:rsidP="00DD5139">
      <w:pPr>
        <w:pStyle w:val="B1"/>
        <w:widowControl w:val="0"/>
        <w:ind w:left="0" w:firstLine="0"/>
        <w:jc w:val="both"/>
        <w:rPr>
          <w:lang w:eastAsia="zh-CN"/>
        </w:rPr>
      </w:pPr>
      <w:r w:rsidRPr="00286EE8">
        <w:rPr>
          <w:b/>
          <w:u w:val="single"/>
          <w:lang w:eastAsia="zh-CN"/>
        </w:rPr>
        <w:t>Rank 1+1 with 2T2R</w:t>
      </w:r>
    </w:p>
    <w:p w14:paraId="35CDF182" w14:textId="753ECC4E" w:rsidR="00DD5139" w:rsidRPr="00DD5139" w:rsidRDefault="00DD5139" w:rsidP="00DD5139">
      <w:pPr>
        <w:pStyle w:val="B1"/>
        <w:widowControl w:val="0"/>
        <w:ind w:left="0" w:firstLine="0"/>
        <w:jc w:val="both"/>
        <w:rPr>
          <w:lang w:eastAsia="zh-CN"/>
        </w:rPr>
      </w:pPr>
      <w:r>
        <w:rPr>
          <w:lang w:eastAsia="zh-CN"/>
        </w:rPr>
        <w:t xml:space="preserve">The way forward in RAN4#110bis meeting for test assumptions of </w:t>
      </w:r>
      <w:r w:rsidRPr="00286EE8">
        <w:rPr>
          <w:lang w:eastAsia="zh-CN"/>
        </w:rPr>
        <w:t>Rank 1+1 with 2T2R</w:t>
      </w:r>
      <w:r>
        <w:rPr>
          <w:lang w:eastAsia="zh-CN"/>
        </w:rPr>
        <w:t xml:space="preserve"> scenario:</w:t>
      </w:r>
      <w:r w:rsidRPr="00286EE8">
        <w:rPr>
          <w:lang w:eastAsia="zh-CN"/>
        </w:rPr>
        <w:t xml:space="preserve"> </w:t>
      </w:r>
      <w:r w:rsidRPr="00DD5139">
        <w:rPr>
          <w:rFonts w:eastAsiaTheme="minorEastAsia"/>
          <w:lang w:eastAsia="zh-CN"/>
        </w:rPr>
        <w:t>down-select among the following cases</w:t>
      </w:r>
      <w:r w:rsidRPr="00DD5139">
        <w:rPr>
          <w:lang w:eastAsia="zh-CN"/>
        </w:rPr>
        <w:t>:</w:t>
      </w:r>
    </w:p>
    <w:p w14:paraId="38B6DFBE" w14:textId="77777777" w:rsidR="00DD5139" w:rsidRPr="00C25FDD" w:rsidRDefault="00DD5139" w:rsidP="00DD5139">
      <w:pPr>
        <w:widowControl w:val="0"/>
        <w:numPr>
          <w:ilvl w:val="1"/>
          <w:numId w:val="18"/>
        </w:numPr>
        <w:tabs>
          <w:tab w:val="left" w:pos="484"/>
          <w:tab w:val="left" w:pos="709"/>
          <w:tab w:val="left" w:pos="1440"/>
          <w:tab w:val="left" w:pos="1701"/>
        </w:tabs>
        <w:autoSpaceDN w:val="0"/>
        <w:snapToGrid w:val="0"/>
        <w:spacing w:before="60" w:after="60"/>
        <w:ind w:leftChars="213" w:left="709" w:hanging="283"/>
        <w:rPr>
          <w:lang w:eastAsia="zh-CN"/>
        </w:rPr>
      </w:pPr>
      <w:r w:rsidRPr="00C25FDD">
        <w:rPr>
          <w:lang w:eastAsia="zh-CN"/>
        </w:rPr>
        <w:t>Orthogonal precoding, TDLC300-100, ULA low, MCS 13 (Table 1) for Target UE, QPSK for co-UE, full FDRA for the co-UE</w:t>
      </w:r>
    </w:p>
    <w:p w14:paraId="5AB25BDB" w14:textId="77777777" w:rsidR="00DD5139" w:rsidRPr="00C25FDD" w:rsidRDefault="00DD5139" w:rsidP="00DD5139">
      <w:pPr>
        <w:widowControl w:val="0"/>
        <w:numPr>
          <w:ilvl w:val="1"/>
          <w:numId w:val="18"/>
        </w:numPr>
        <w:tabs>
          <w:tab w:val="left" w:pos="484"/>
          <w:tab w:val="left" w:pos="709"/>
          <w:tab w:val="left" w:pos="1440"/>
          <w:tab w:val="left" w:pos="1701"/>
        </w:tabs>
        <w:autoSpaceDN w:val="0"/>
        <w:snapToGrid w:val="0"/>
        <w:spacing w:before="60" w:after="60"/>
        <w:ind w:leftChars="213" w:left="709" w:hanging="283"/>
        <w:rPr>
          <w:lang w:eastAsia="zh-CN"/>
        </w:rPr>
      </w:pPr>
      <w:r w:rsidRPr="00C25FDD">
        <w:rPr>
          <w:lang w:eastAsia="zh-CN"/>
        </w:rPr>
        <w:t>Case26: Orthogonal precoding, TDLC300-100, ULA medium, MCS 17 (Table 1) for Target UE, 16QAM for co-UE, full FDRA for the co-UE</w:t>
      </w:r>
    </w:p>
    <w:p w14:paraId="077AC69D" w14:textId="77777777" w:rsidR="00DD5139" w:rsidRPr="00C25FDD" w:rsidRDefault="00DD5139" w:rsidP="00DD5139">
      <w:pPr>
        <w:widowControl w:val="0"/>
        <w:numPr>
          <w:ilvl w:val="1"/>
          <w:numId w:val="18"/>
        </w:numPr>
        <w:tabs>
          <w:tab w:val="left" w:pos="484"/>
          <w:tab w:val="left" w:pos="709"/>
          <w:tab w:val="left" w:pos="1440"/>
          <w:tab w:val="left" w:pos="1701"/>
        </w:tabs>
        <w:autoSpaceDN w:val="0"/>
        <w:snapToGrid w:val="0"/>
        <w:spacing w:before="60" w:after="60"/>
        <w:ind w:leftChars="213" w:left="709" w:hanging="283"/>
        <w:rPr>
          <w:lang w:eastAsia="zh-CN"/>
        </w:rPr>
      </w:pPr>
      <w:r w:rsidRPr="00C25FDD">
        <w:rPr>
          <w:lang w:eastAsia="zh-CN"/>
        </w:rPr>
        <w:t>Case 20</w:t>
      </w:r>
      <w:r>
        <w:rPr>
          <w:lang w:eastAsia="zh-CN"/>
        </w:rPr>
        <w:t xml:space="preserve">: </w:t>
      </w:r>
      <w:r w:rsidRPr="00C25FDD">
        <w:rPr>
          <w:rFonts w:eastAsiaTheme="minorEastAsia"/>
          <w:lang w:eastAsia="zh-CN"/>
        </w:rPr>
        <w:t>Orthogonal precoding, TDLC300-100, ULA medium, MCS 13 (Table 1) for Target UE, QPSK for co-UE. full FDRA for the co-UE</w:t>
      </w:r>
      <w:r w:rsidRPr="00C25FDD">
        <w:rPr>
          <w:b/>
          <w:lang w:eastAsia="zh-CN"/>
        </w:rPr>
        <w:t xml:space="preserve"> </w:t>
      </w:r>
      <w:r w:rsidRPr="00F840D9">
        <w:rPr>
          <w:b/>
          <w:lang w:eastAsia="zh-CN"/>
        </w:rPr>
        <w:t>(as priority for requirement definition)</w:t>
      </w:r>
    </w:p>
    <w:p w14:paraId="71EDC511" w14:textId="2440E329" w:rsidR="000450E4" w:rsidRDefault="000450E4" w:rsidP="000450E4">
      <w:pPr>
        <w:pStyle w:val="B1"/>
        <w:widowControl w:val="0"/>
        <w:ind w:left="0" w:firstLine="0"/>
        <w:jc w:val="both"/>
        <w:rPr>
          <w:rFonts w:eastAsiaTheme="minorEastAsia"/>
          <w:color w:val="000000"/>
          <w:lang w:eastAsia="zh-CN"/>
        </w:rPr>
      </w:pPr>
      <w:r w:rsidRPr="000450E4">
        <w:rPr>
          <w:lang w:eastAsia="zh-CN"/>
        </w:rPr>
        <w:t>The</w:t>
      </w:r>
      <w:r>
        <w:rPr>
          <w:rFonts w:eastAsiaTheme="minorEastAsia"/>
          <w:color w:val="000000"/>
          <w:lang w:eastAsia="zh-CN"/>
        </w:rPr>
        <w:t xml:space="preserve"> difference between Case#</w:t>
      </w:r>
      <w:r w:rsidR="008B35F3">
        <w:rPr>
          <w:rFonts w:eastAsiaTheme="minorEastAsia"/>
          <w:color w:val="000000"/>
          <w:lang w:eastAsia="zh-CN"/>
        </w:rPr>
        <w:t>20</w:t>
      </w:r>
      <w:r>
        <w:rPr>
          <w:rFonts w:eastAsiaTheme="minorEastAsia"/>
          <w:color w:val="000000"/>
          <w:lang w:eastAsia="zh-CN"/>
        </w:rPr>
        <w:t xml:space="preserve"> and Case#</w:t>
      </w:r>
      <w:r w:rsidR="008B35F3">
        <w:rPr>
          <w:rFonts w:eastAsiaTheme="minorEastAsia"/>
          <w:color w:val="000000"/>
          <w:lang w:eastAsia="zh-CN"/>
        </w:rPr>
        <w:t>26</w:t>
      </w:r>
      <w:r>
        <w:rPr>
          <w:rFonts w:eastAsiaTheme="minorEastAsia"/>
          <w:color w:val="000000"/>
          <w:lang w:eastAsia="zh-CN"/>
        </w:rPr>
        <w:t xml:space="preserve"> is the </w:t>
      </w:r>
      <w:r w:rsidR="008B35F3">
        <w:rPr>
          <w:rFonts w:eastAsiaTheme="minorEastAsia"/>
          <w:color w:val="000000"/>
          <w:lang w:eastAsia="zh-CN"/>
        </w:rPr>
        <w:t>MCS level for Target UE and modulation order for co-UE</w:t>
      </w:r>
      <w:r>
        <w:rPr>
          <w:rFonts w:eastAsiaTheme="minorEastAsia"/>
          <w:color w:val="000000"/>
          <w:lang w:eastAsia="zh-CN"/>
        </w:rPr>
        <w:t xml:space="preserve">, i.e. </w:t>
      </w:r>
      <w:r w:rsidR="008B35F3">
        <w:rPr>
          <w:rFonts w:eastAsiaTheme="minorEastAsia"/>
          <w:color w:val="000000"/>
          <w:lang w:eastAsia="zh-CN"/>
        </w:rPr>
        <w:t>MCS17 vs MCS13, and 16QAM vs QPSK</w:t>
      </w:r>
      <w:r>
        <w:rPr>
          <w:rFonts w:eastAsiaTheme="minorEastAsia"/>
          <w:color w:val="000000"/>
          <w:lang w:eastAsia="zh-CN"/>
        </w:rPr>
        <w:t xml:space="preserve">. </w:t>
      </w:r>
      <w:r w:rsidR="00775C1C">
        <w:rPr>
          <w:rFonts w:eastAsiaTheme="minorEastAsia"/>
          <w:color w:val="000000"/>
          <w:lang w:eastAsia="zh-CN"/>
        </w:rPr>
        <w:t>From real network point of view, Case#26 is more reasonable as MU-MIMO usually prefer to pair high SNR UEs. At the same time, f</w:t>
      </w:r>
      <w:r>
        <w:rPr>
          <w:rFonts w:eastAsiaTheme="minorEastAsia"/>
          <w:color w:val="000000"/>
          <w:lang w:eastAsia="zh-CN"/>
        </w:rPr>
        <w:t>orm the simulation results [2]</w:t>
      </w:r>
      <w:r w:rsidR="00775C1C">
        <w:rPr>
          <w:rFonts w:eastAsiaTheme="minorEastAsia"/>
          <w:color w:val="000000"/>
          <w:lang w:eastAsia="zh-CN"/>
        </w:rPr>
        <w:t xml:space="preserve"> and the updated simulation results in RAN4#110bis</w:t>
      </w:r>
      <w:r>
        <w:rPr>
          <w:rFonts w:eastAsiaTheme="minorEastAsia"/>
          <w:color w:val="000000"/>
          <w:lang w:eastAsia="zh-CN"/>
        </w:rPr>
        <w:t xml:space="preserve">, </w:t>
      </w:r>
      <w:r w:rsidR="00775C1C">
        <w:rPr>
          <w:rFonts w:eastAsiaTheme="minorEastAsia"/>
          <w:color w:val="000000"/>
          <w:lang w:eastAsia="zh-CN"/>
        </w:rPr>
        <w:t xml:space="preserve">the R-ML receiver gain of Case#26 is obvious </w:t>
      </w:r>
      <w:r w:rsidR="00C60A24">
        <w:rPr>
          <w:rFonts w:eastAsiaTheme="minorEastAsia"/>
          <w:color w:val="000000"/>
          <w:lang w:eastAsia="zh-CN"/>
        </w:rPr>
        <w:t xml:space="preserve">enough for test </w:t>
      </w:r>
      <w:r w:rsidR="00775C1C">
        <w:rPr>
          <w:rFonts w:eastAsiaTheme="minorEastAsia"/>
          <w:color w:val="000000"/>
          <w:lang w:eastAsia="zh-CN"/>
        </w:rPr>
        <w:t>and stable with 1.8dB span</w:t>
      </w:r>
      <w:r>
        <w:rPr>
          <w:rFonts w:eastAsiaTheme="minorEastAsia"/>
          <w:color w:val="000000"/>
          <w:lang w:eastAsia="zh-CN"/>
        </w:rPr>
        <w:t>.</w:t>
      </w:r>
    </w:p>
    <w:p w14:paraId="5DA6516B" w14:textId="0A3307DA" w:rsidR="00E33109" w:rsidRDefault="00E33109" w:rsidP="00E33109">
      <w:pPr>
        <w:pStyle w:val="B1"/>
        <w:widowControl w:val="0"/>
        <w:ind w:left="1000" w:hangingChars="500" w:hanging="1000"/>
        <w:jc w:val="both"/>
        <w:rPr>
          <w:b/>
          <w:lang w:eastAsia="zh-CN"/>
        </w:rPr>
      </w:pPr>
      <w:r w:rsidRPr="005535CA">
        <w:rPr>
          <w:rFonts w:eastAsiaTheme="minorEastAsia"/>
          <w:b/>
          <w:color w:val="000000"/>
          <w:lang w:eastAsia="zh-CN"/>
        </w:rPr>
        <w:t>Proposal</w:t>
      </w:r>
      <w:r w:rsidRPr="00D63638">
        <w:rPr>
          <w:rFonts w:eastAsiaTheme="minorEastAsia"/>
          <w:b/>
          <w:color w:val="000000"/>
          <w:lang w:eastAsia="zh-CN"/>
        </w:rPr>
        <w:t xml:space="preserve"> </w:t>
      </w:r>
      <w:r>
        <w:rPr>
          <w:rFonts w:eastAsiaTheme="minorEastAsia"/>
          <w:b/>
          <w:color w:val="000000"/>
          <w:lang w:eastAsia="zh-CN"/>
        </w:rPr>
        <w:t>1</w:t>
      </w:r>
      <w:r w:rsidRPr="00D63638">
        <w:rPr>
          <w:rFonts w:eastAsiaTheme="minorEastAsia"/>
          <w:b/>
          <w:color w:val="000000"/>
          <w:lang w:eastAsia="zh-CN"/>
        </w:rPr>
        <w:t xml:space="preserve">: </w:t>
      </w:r>
      <w:r>
        <w:rPr>
          <w:rFonts w:eastAsiaTheme="minorEastAsia"/>
          <w:b/>
          <w:color w:val="000000"/>
          <w:lang w:eastAsia="zh-CN"/>
        </w:rPr>
        <w:t xml:space="preserve">For </w:t>
      </w:r>
      <w:r w:rsidRPr="00F02C82">
        <w:rPr>
          <w:b/>
          <w:lang w:eastAsia="zh-CN"/>
        </w:rPr>
        <w:t>Rank 1+1 with 2T2R</w:t>
      </w:r>
      <w:r>
        <w:rPr>
          <w:b/>
          <w:lang w:eastAsia="zh-CN"/>
        </w:rPr>
        <w:t xml:space="preserve">, prefer to use </w:t>
      </w:r>
      <w:r w:rsidRPr="00E33109">
        <w:rPr>
          <w:b/>
          <w:lang w:eastAsia="zh-CN"/>
        </w:rPr>
        <w:t>Case</w:t>
      </w:r>
      <w:r>
        <w:rPr>
          <w:b/>
          <w:lang w:eastAsia="zh-CN"/>
        </w:rPr>
        <w:t>#</w:t>
      </w:r>
      <w:r w:rsidRPr="00E33109">
        <w:rPr>
          <w:b/>
          <w:lang w:eastAsia="zh-CN"/>
        </w:rPr>
        <w:t xml:space="preserve">26: Orthogonal precoding, TDLC300-100, ULA medium, MCS 17 (Table 1) for Target UE, 16QAM for co-UE, full FDRA for the co-UE </w:t>
      </w:r>
      <w:r>
        <w:rPr>
          <w:b/>
          <w:lang w:eastAsia="zh-CN"/>
        </w:rPr>
        <w:t>as the test assumptions.</w:t>
      </w:r>
    </w:p>
    <w:p w14:paraId="043A9E3C" w14:textId="16F919EC" w:rsidR="000373BE" w:rsidRDefault="000373BE" w:rsidP="000373BE">
      <w:pPr>
        <w:widowControl w:val="0"/>
        <w:rPr>
          <w:b/>
          <w:u w:val="single"/>
        </w:rPr>
      </w:pPr>
    </w:p>
    <w:p w14:paraId="353A8161" w14:textId="748EBFF5" w:rsidR="00FA52BD" w:rsidRDefault="00FA52BD" w:rsidP="00FA52BD">
      <w:pPr>
        <w:pStyle w:val="B1"/>
        <w:widowControl w:val="0"/>
        <w:ind w:left="0" w:firstLine="0"/>
        <w:jc w:val="both"/>
        <w:rPr>
          <w:lang w:eastAsia="zh-CN"/>
        </w:rPr>
      </w:pPr>
      <w:r w:rsidRPr="00286EE8">
        <w:rPr>
          <w:b/>
          <w:u w:val="single"/>
          <w:lang w:eastAsia="zh-CN"/>
        </w:rPr>
        <w:t xml:space="preserve">Rank </w:t>
      </w:r>
      <w:r>
        <w:rPr>
          <w:b/>
          <w:u w:val="single"/>
          <w:lang w:eastAsia="zh-CN"/>
        </w:rPr>
        <w:t>2</w:t>
      </w:r>
      <w:r w:rsidRPr="00286EE8">
        <w:rPr>
          <w:b/>
          <w:u w:val="single"/>
          <w:lang w:eastAsia="zh-CN"/>
        </w:rPr>
        <w:t>+</w:t>
      </w:r>
      <w:r>
        <w:rPr>
          <w:b/>
          <w:u w:val="single"/>
          <w:lang w:eastAsia="zh-CN"/>
        </w:rPr>
        <w:t>2</w:t>
      </w:r>
      <w:r w:rsidRPr="00286EE8">
        <w:rPr>
          <w:b/>
          <w:u w:val="single"/>
          <w:lang w:eastAsia="zh-CN"/>
        </w:rPr>
        <w:t xml:space="preserve"> with </w:t>
      </w:r>
      <w:r>
        <w:rPr>
          <w:b/>
          <w:u w:val="single"/>
          <w:lang w:eastAsia="zh-CN"/>
        </w:rPr>
        <w:t>4</w:t>
      </w:r>
      <w:r w:rsidRPr="00286EE8">
        <w:rPr>
          <w:b/>
          <w:u w:val="single"/>
          <w:lang w:eastAsia="zh-CN"/>
        </w:rPr>
        <w:t>T</w:t>
      </w:r>
      <w:r>
        <w:rPr>
          <w:b/>
          <w:u w:val="single"/>
          <w:lang w:eastAsia="zh-CN"/>
        </w:rPr>
        <w:t>4</w:t>
      </w:r>
      <w:r w:rsidRPr="00286EE8">
        <w:rPr>
          <w:b/>
          <w:u w:val="single"/>
          <w:lang w:eastAsia="zh-CN"/>
        </w:rPr>
        <w:t>R</w:t>
      </w:r>
    </w:p>
    <w:p w14:paraId="386504A1" w14:textId="77777777" w:rsidR="00FA52BD" w:rsidRPr="009B3EA4" w:rsidRDefault="00FA52BD" w:rsidP="009B3EA4">
      <w:pPr>
        <w:snapToGrid w:val="0"/>
        <w:spacing w:before="60" w:after="60"/>
        <w:rPr>
          <w:lang w:eastAsia="zh-CN"/>
        </w:rPr>
      </w:pPr>
      <w:r w:rsidRPr="009B3EA4">
        <w:rPr>
          <w:lang w:eastAsia="zh-CN"/>
        </w:rPr>
        <w:t>For Rank 2+2 with 4T4R:</w:t>
      </w:r>
    </w:p>
    <w:p w14:paraId="166F7706" w14:textId="77777777" w:rsidR="00FA52BD" w:rsidRPr="00C25FDD" w:rsidRDefault="00FA52BD" w:rsidP="00FA52BD">
      <w:pPr>
        <w:widowControl w:val="0"/>
        <w:numPr>
          <w:ilvl w:val="1"/>
          <w:numId w:val="18"/>
        </w:numPr>
        <w:tabs>
          <w:tab w:val="left" w:pos="484"/>
          <w:tab w:val="left" w:pos="709"/>
          <w:tab w:val="left" w:pos="1440"/>
          <w:tab w:val="left" w:pos="1701"/>
        </w:tabs>
        <w:autoSpaceDN w:val="0"/>
        <w:snapToGrid w:val="0"/>
        <w:spacing w:before="60" w:after="60"/>
        <w:ind w:leftChars="213" w:left="709" w:hanging="283"/>
        <w:rPr>
          <w:lang w:eastAsia="zh-CN"/>
        </w:rPr>
      </w:pPr>
      <w:r w:rsidRPr="00C25FDD">
        <w:rPr>
          <w:lang w:eastAsia="zh-CN"/>
        </w:rPr>
        <w:t>Option 1: Introduce rank 2+2 4T4R requirements with modulation order blind detection</w:t>
      </w:r>
    </w:p>
    <w:p w14:paraId="4D35CF2F" w14:textId="77777777" w:rsidR="00FA52BD" w:rsidRPr="00C25FDD" w:rsidRDefault="00FA52BD" w:rsidP="00FA52BD">
      <w:pPr>
        <w:widowControl w:val="0"/>
        <w:numPr>
          <w:ilvl w:val="2"/>
          <w:numId w:val="19"/>
        </w:numPr>
        <w:tabs>
          <w:tab w:val="left" w:pos="484"/>
          <w:tab w:val="left" w:pos="709"/>
          <w:tab w:val="left" w:pos="1440"/>
          <w:tab w:val="left" w:pos="1701"/>
          <w:tab w:val="left" w:pos="2160"/>
        </w:tabs>
        <w:snapToGrid w:val="0"/>
        <w:spacing w:before="60"/>
        <w:ind w:left="1021" w:hanging="227"/>
        <w:rPr>
          <w:lang w:eastAsia="zh-CN"/>
        </w:rPr>
      </w:pPr>
      <w:r w:rsidRPr="00C25FDD">
        <w:rPr>
          <w:lang w:eastAsia="zh-CN"/>
        </w:rPr>
        <w:t>Option 1A (Case 32): Orthogonal precoding, TDLA30-10, XP medium, MCS 13 (Table 1) for Target UE, QPSK for co-UE, full FDRA for the co-UE</w:t>
      </w:r>
    </w:p>
    <w:p w14:paraId="245A2C25" w14:textId="77777777" w:rsidR="00FA52BD" w:rsidRPr="00C25FDD" w:rsidRDefault="00FA52BD" w:rsidP="00FA52BD">
      <w:pPr>
        <w:widowControl w:val="0"/>
        <w:numPr>
          <w:ilvl w:val="2"/>
          <w:numId w:val="19"/>
        </w:numPr>
        <w:tabs>
          <w:tab w:val="left" w:pos="484"/>
          <w:tab w:val="left" w:pos="709"/>
          <w:tab w:val="left" w:pos="1440"/>
          <w:tab w:val="left" w:pos="1701"/>
          <w:tab w:val="left" w:pos="2160"/>
        </w:tabs>
        <w:snapToGrid w:val="0"/>
        <w:spacing w:before="60"/>
        <w:ind w:left="1021" w:hanging="227"/>
        <w:rPr>
          <w:lang w:eastAsia="zh-CN"/>
        </w:rPr>
      </w:pPr>
      <w:r w:rsidRPr="00C25FDD">
        <w:rPr>
          <w:rFonts w:eastAsiaTheme="minorEastAsia"/>
          <w:lang w:eastAsia="zh-CN"/>
        </w:rPr>
        <w:t xml:space="preserve">Option 1B (Case 31): </w:t>
      </w:r>
      <w:r w:rsidRPr="00C25FDD">
        <w:rPr>
          <w:lang w:eastAsia="zh-CN"/>
        </w:rPr>
        <w:t xml:space="preserve">Orthogonal precoding, TDLA30-10, </w:t>
      </w:r>
      <w:r w:rsidRPr="00C25FDD">
        <w:rPr>
          <w:lang w:val="en-US" w:eastAsia="zh-CN"/>
        </w:rPr>
        <w:t>ULA Low</w:t>
      </w:r>
      <w:r w:rsidRPr="00C25FDD">
        <w:rPr>
          <w:lang w:eastAsia="zh-CN"/>
        </w:rPr>
        <w:t>, MCS 13 (Table 1) for Target UE, QPSK for co-UE, full FDRA for the co-UE</w:t>
      </w:r>
    </w:p>
    <w:p w14:paraId="325C5AC3" w14:textId="77777777" w:rsidR="00FA52BD" w:rsidRPr="00C25FDD" w:rsidRDefault="00FA52BD" w:rsidP="00FA52BD">
      <w:pPr>
        <w:widowControl w:val="0"/>
        <w:numPr>
          <w:ilvl w:val="1"/>
          <w:numId w:val="18"/>
        </w:numPr>
        <w:tabs>
          <w:tab w:val="left" w:pos="484"/>
          <w:tab w:val="left" w:pos="709"/>
          <w:tab w:val="left" w:pos="1440"/>
          <w:tab w:val="left" w:pos="1701"/>
        </w:tabs>
        <w:autoSpaceDN w:val="0"/>
        <w:snapToGrid w:val="0"/>
        <w:spacing w:before="60" w:after="60"/>
        <w:ind w:leftChars="213" w:left="709" w:hanging="283"/>
        <w:rPr>
          <w:lang w:eastAsia="zh-CN"/>
        </w:rPr>
      </w:pPr>
      <w:r w:rsidRPr="00C25FDD">
        <w:rPr>
          <w:lang w:eastAsia="zh-CN"/>
        </w:rPr>
        <w:t>Option 2: Do not introduce rank 2+2 4T4R requirements with modulation order blind detection</w:t>
      </w:r>
    </w:p>
    <w:p w14:paraId="14B89C09" w14:textId="00D5D507" w:rsidR="009B3EA4" w:rsidRDefault="009B3EA4" w:rsidP="009B3EA4">
      <w:pPr>
        <w:pStyle w:val="B1"/>
        <w:widowControl w:val="0"/>
        <w:ind w:left="0" w:firstLine="0"/>
        <w:jc w:val="both"/>
        <w:rPr>
          <w:rFonts w:eastAsiaTheme="minorEastAsia"/>
          <w:color w:val="000000"/>
          <w:lang w:eastAsia="zh-CN"/>
        </w:rPr>
      </w:pPr>
      <w:r w:rsidRPr="000450E4">
        <w:rPr>
          <w:lang w:eastAsia="zh-CN"/>
        </w:rPr>
        <w:t>The</w:t>
      </w:r>
      <w:r>
        <w:rPr>
          <w:rFonts w:eastAsiaTheme="minorEastAsia"/>
          <w:color w:val="000000"/>
          <w:lang w:eastAsia="zh-CN"/>
        </w:rPr>
        <w:t xml:space="preserve"> only difference between Case#32 and Case#31 is the antenna correlation. Form the simulation results [2] and the updated simulation results in RAN4#110bis, the R-ML receiver gain of Case#32 is a bit better than Case#31 but with larger span.</w:t>
      </w:r>
      <w:r w:rsidR="00251047">
        <w:rPr>
          <w:rFonts w:eastAsiaTheme="minorEastAsia"/>
          <w:color w:val="000000"/>
          <w:lang w:eastAsia="zh-CN"/>
        </w:rPr>
        <w:t xml:space="preserve"> Therefore, if introduce rank 2+2 4T4R requirements we prefer to use Case#31.</w:t>
      </w:r>
    </w:p>
    <w:p w14:paraId="387251CB" w14:textId="4BDE518D" w:rsidR="009B3EA4" w:rsidRPr="00251047" w:rsidRDefault="00251047" w:rsidP="00453F42">
      <w:pPr>
        <w:pStyle w:val="B1"/>
        <w:widowControl w:val="0"/>
        <w:ind w:left="1000" w:hangingChars="500" w:hanging="1000"/>
        <w:jc w:val="both"/>
        <w:rPr>
          <w:b/>
          <w:u w:val="single"/>
        </w:rPr>
      </w:pPr>
      <w:r w:rsidRPr="005535CA">
        <w:rPr>
          <w:rFonts w:eastAsiaTheme="minorEastAsia"/>
          <w:b/>
          <w:color w:val="000000"/>
          <w:lang w:eastAsia="zh-CN"/>
        </w:rPr>
        <w:t>Proposal</w:t>
      </w:r>
      <w:r w:rsidRPr="00D63638">
        <w:rPr>
          <w:rFonts w:eastAsiaTheme="minorEastAsia"/>
          <w:b/>
          <w:color w:val="000000"/>
          <w:lang w:eastAsia="zh-CN"/>
        </w:rPr>
        <w:t xml:space="preserve"> </w:t>
      </w:r>
      <w:r>
        <w:rPr>
          <w:rFonts w:eastAsiaTheme="minorEastAsia"/>
          <w:b/>
          <w:color w:val="000000"/>
          <w:lang w:eastAsia="zh-CN"/>
        </w:rPr>
        <w:t>2</w:t>
      </w:r>
      <w:r w:rsidRPr="00D63638">
        <w:rPr>
          <w:rFonts w:eastAsiaTheme="minorEastAsia"/>
          <w:b/>
          <w:color w:val="000000"/>
          <w:lang w:eastAsia="zh-CN"/>
        </w:rPr>
        <w:t xml:space="preserve">: </w:t>
      </w:r>
      <w:r>
        <w:rPr>
          <w:rFonts w:eastAsiaTheme="minorEastAsia"/>
          <w:b/>
          <w:color w:val="000000"/>
          <w:lang w:eastAsia="zh-CN"/>
        </w:rPr>
        <w:t xml:space="preserve">For </w:t>
      </w:r>
      <w:r w:rsidRPr="00F02C82">
        <w:rPr>
          <w:b/>
          <w:lang w:eastAsia="zh-CN"/>
        </w:rPr>
        <w:t xml:space="preserve">Rank </w:t>
      </w:r>
      <w:r>
        <w:rPr>
          <w:b/>
          <w:lang w:eastAsia="zh-CN"/>
        </w:rPr>
        <w:t>2</w:t>
      </w:r>
      <w:r w:rsidRPr="00F02C82">
        <w:rPr>
          <w:b/>
          <w:lang w:eastAsia="zh-CN"/>
        </w:rPr>
        <w:t>+</w:t>
      </w:r>
      <w:r>
        <w:rPr>
          <w:b/>
          <w:lang w:eastAsia="zh-CN"/>
        </w:rPr>
        <w:t>2</w:t>
      </w:r>
      <w:r w:rsidRPr="00F02C82">
        <w:rPr>
          <w:b/>
          <w:lang w:eastAsia="zh-CN"/>
        </w:rPr>
        <w:t xml:space="preserve"> with </w:t>
      </w:r>
      <w:r>
        <w:rPr>
          <w:b/>
          <w:lang w:eastAsia="zh-CN"/>
        </w:rPr>
        <w:t>4</w:t>
      </w:r>
      <w:r w:rsidRPr="00F02C82">
        <w:rPr>
          <w:b/>
          <w:lang w:eastAsia="zh-CN"/>
        </w:rPr>
        <w:t>T</w:t>
      </w:r>
      <w:r>
        <w:rPr>
          <w:b/>
          <w:lang w:eastAsia="zh-CN"/>
        </w:rPr>
        <w:t>4</w:t>
      </w:r>
      <w:r w:rsidRPr="00F02C82">
        <w:rPr>
          <w:b/>
          <w:lang w:eastAsia="zh-CN"/>
        </w:rPr>
        <w:t>R</w:t>
      </w:r>
      <w:r>
        <w:rPr>
          <w:b/>
          <w:lang w:eastAsia="zh-CN"/>
        </w:rPr>
        <w:t xml:space="preserve">, prefer to use </w:t>
      </w:r>
      <w:r w:rsidRPr="00E33109">
        <w:rPr>
          <w:b/>
          <w:lang w:eastAsia="zh-CN"/>
        </w:rPr>
        <w:t>Case</w:t>
      </w:r>
      <w:r>
        <w:rPr>
          <w:b/>
          <w:lang w:eastAsia="zh-CN"/>
        </w:rPr>
        <w:t>#31</w:t>
      </w:r>
      <w:r w:rsidRPr="00E33109">
        <w:rPr>
          <w:b/>
          <w:lang w:eastAsia="zh-CN"/>
        </w:rPr>
        <w:t xml:space="preserve">: </w:t>
      </w:r>
      <w:r w:rsidRPr="00251047">
        <w:rPr>
          <w:b/>
          <w:lang w:eastAsia="zh-CN"/>
        </w:rPr>
        <w:t xml:space="preserve">Orthogonal precoding, TDLA30-10, ULA Low, </w:t>
      </w:r>
      <w:r w:rsidRPr="00453F42">
        <w:rPr>
          <w:rFonts w:eastAsiaTheme="minorEastAsia"/>
          <w:b/>
          <w:color w:val="000000"/>
          <w:lang w:eastAsia="zh-CN"/>
        </w:rPr>
        <w:t>MCS</w:t>
      </w:r>
      <w:r w:rsidRPr="00251047">
        <w:rPr>
          <w:b/>
          <w:lang w:eastAsia="zh-CN"/>
        </w:rPr>
        <w:t xml:space="preserve"> 13 (Table 1) for Target UE, QPSK for co-UE, full FDRA for the co-UE</w:t>
      </w:r>
      <w:r w:rsidRPr="00E33109">
        <w:rPr>
          <w:b/>
          <w:lang w:eastAsia="zh-CN"/>
        </w:rPr>
        <w:t xml:space="preserve"> </w:t>
      </w:r>
      <w:r>
        <w:rPr>
          <w:b/>
          <w:lang w:eastAsia="zh-CN"/>
        </w:rPr>
        <w:t>as the test assumptions.</w:t>
      </w:r>
    </w:p>
    <w:p w14:paraId="0E32BE8A" w14:textId="77777777" w:rsidR="00F07529" w:rsidRPr="00286EE8" w:rsidRDefault="00F07529" w:rsidP="00F02C82">
      <w:pPr>
        <w:widowControl w:val="0"/>
        <w:snapToGrid w:val="0"/>
        <w:spacing w:before="60" w:after="60"/>
        <w:rPr>
          <w:b/>
          <w:u w:val="single"/>
          <w:lang w:eastAsia="zh-CN"/>
        </w:rPr>
      </w:pPr>
    </w:p>
    <w:p w14:paraId="5B462515" w14:textId="2D097C88" w:rsidR="00711A9D" w:rsidRPr="00711A9D" w:rsidRDefault="00711A9D" w:rsidP="00711A9D">
      <w:pPr>
        <w:widowControl w:val="0"/>
        <w:snapToGrid w:val="0"/>
        <w:spacing w:before="60" w:after="60"/>
        <w:rPr>
          <w:b/>
          <w:u w:val="single"/>
          <w:lang w:eastAsia="zh-CN"/>
        </w:rPr>
      </w:pPr>
      <w:r w:rsidRPr="00711A9D">
        <w:rPr>
          <w:b/>
          <w:u w:val="single"/>
          <w:lang w:eastAsia="zh-CN"/>
        </w:rPr>
        <w:t>Rank 1+1 with 2T4R</w:t>
      </w:r>
    </w:p>
    <w:p w14:paraId="01CFF45B" w14:textId="2A80B37F" w:rsidR="00711A9D" w:rsidRDefault="00711A9D" w:rsidP="005535CA">
      <w:pPr>
        <w:pStyle w:val="B1"/>
        <w:widowControl w:val="0"/>
        <w:ind w:left="0" w:firstLine="0"/>
        <w:jc w:val="both"/>
        <w:rPr>
          <w:lang w:eastAsia="zh-CN"/>
        </w:rPr>
      </w:pPr>
      <w:r>
        <w:rPr>
          <w:lang w:eastAsia="zh-CN"/>
        </w:rPr>
        <w:t xml:space="preserve">Similar reason as above, for Rank 1+1 with 2T4R, if test requirements are introduced, we prefer to use </w:t>
      </w:r>
      <w:r w:rsidR="00815EF7">
        <w:rPr>
          <w:lang w:eastAsia="zh-CN"/>
        </w:rPr>
        <w:t>high MCS level</w:t>
      </w:r>
      <w:r>
        <w:rPr>
          <w:lang w:eastAsia="zh-CN"/>
        </w:rPr>
        <w:t>.</w:t>
      </w:r>
    </w:p>
    <w:p w14:paraId="64849206" w14:textId="6D24FDAC" w:rsidR="00711A9D" w:rsidRPr="00286EE8" w:rsidRDefault="00711A9D" w:rsidP="005535CA">
      <w:pPr>
        <w:pStyle w:val="B1"/>
        <w:widowControl w:val="0"/>
        <w:ind w:left="1000" w:hangingChars="500" w:hanging="1000"/>
        <w:jc w:val="both"/>
        <w:rPr>
          <w:b/>
          <w:u w:val="single"/>
          <w:lang w:eastAsia="zh-CN"/>
        </w:rPr>
      </w:pPr>
      <w:r w:rsidRPr="005535CA">
        <w:rPr>
          <w:rFonts w:eastAsiaTheme="minorEastAsia"/>
          <w:b/>
          <w:color w:val="000000"/>
          <w:lang w:eastAsia="zh-CN"/>
        </w:rPr>
        <w:t>Proposal</w:t>
      </w:r>
      <w:r w:rsidRPr="00D63638">
        <w:rPr>
          <w:rFonts w:eastAsiaTheme="minorEastAsia"/>
          <w:b/>
          <w:color w:val="000000"/>
          <w:lang w:eastAsia="zh-CN"/>
        </w:rPr>
        <w:t xml:space="preserve"> </w:t>
      </w:r>
      <w:r w:rsidR="00815EF7">
        <w:rPr>
          <w:rFonts w:eastAsiaTheme="minorEastAsia"/>
          <w:b/>
          <w:color w:val="000000"/>
          <w:lang w:eastAsia="zh-CN"/>
        </w:rPr>
        <w:t>3</w:t>
      </w:r>
      <w:r w:rsidRPr="00D63638">
        <w:rPr>
          <w:rFonts w:eastAsiaTheme="minorEastAsia"/>
          <w:b/>
          <w:color w:val="000000"/>
          <w:lang w:eastAsia="zh-CN"/>
        </w:rPr>
        <w:t xml:space="preserve">: </w:t>
      </w:r>
      <w:r>
        <w:rPr>
          <w:rFonts w:eastAsiaTheme="minorEastAsia"/>
          <w:b/>
          <w:color w:val="000000"/>
          <w:lang w:eastAsia="zh-CN"/>
        </w:rPr>
        <w:t xml:space="preserve">For </w:t>
      </w:r>
      <w:r w:rsidRPr="00F02C82">
        <w:rPr>
          <w:b/>
          <w:lang w:eastAsia="zh-CN"/>
        </w:rPr>
        <w:t>Rank 1+1 with 2T</w:t>
      </w:r>
      <w:r>
        <w:rPr>
          <w:b/>
          <w:lang w:eastAsia="zh-CN"/>
        </w:rPr>
        <w:t>4</w:t>
      </w:r>
      <w:r w:rsidRPr="00F02C82">
        <w:rPr>
          <w:b/>
          <w:lang w:eastAsia="zh-CN"/>
        </w:rPr>
        <w:t>R</w:t>
      </w:r>
      <w:r>
        <w:rPr>
          <w:b/>
          <w:lang w:eastAsia="zh-CN"/>
        </w:rPr>
        <w:t>, if test requirements are introduced, prefer to select</w:t>
      </w:r>
      <w:r w:rsidR="00815EF7" w:rsidRPr="00815EF7">
        <w:rPr>
          <w:b/>
          <w:lang w:eastAsia="zh-CN"/>
        </w:rPr>
        <w:tab/>
        <w:t>Case</w:t>
      </w:r>
      <w:r w:rsidR="00815EF7">
        <w:rPr>
          <w:b/>
          <w:lang w:eastAsia="zh-CN"/>
        </w:rPr>
        <w:t>#</w:t>
      </w:r>
      <w:r w:rsidR="00815EF7" w:rsidRPr="00815EF7">
        <w:rPr>
          <w:b/>
          <w:lang w:eastAsia="zh-CN"/>
        </w:rPr>
        <w:t>29: Orthogonal precoding, TDLC300-100, ULA medium, MCS 17 (Table 1) for Target UE, 16QAM for co-UE, full FDRA for the co-UE</w:t>
      </w:r>
      <w:r>
        <w:rPr>
          <w:b/>
          <w:lang w:eastAsia="zh-CN"/>
        </w:rPr>
        <w:t xml:space="preserve"> as the test assumptions.</w:t>
      </w:r>
    </w:p>
    <w:p w14:paraId="7B6AADB5" w14:textId="77777777" w:rsidR="001B01B0" w:rsidRDefault="001B01B0" w:rsidP="00B831A2">
      <w:pPr>
        <w:widowControl w:val="0"/>
        <w:rPr>
          <w:b/>
          <w:u w:val="single"/>
          <w:lang w:val="en-US"/>
        </w:rPr>
      </w:pPr>
    </w:p>
    <w:p w14:paraId="280C062C" w14:textId="157A695B" w:rsidR="00BE1B1C" w:rsidRPr="00C25FDD" w:rsidRDefault="00BE1B1C" w:rsidP="00BE1B1C">
      <w:pPr>
        <w:snapToGrid w:val="0"/>
        <w:spacing w:before="60" w:after="60"/>
        <w:rPr>
          <w:b/>
          <w:u w:val="single"/>
        </w:rPr>
      </w:pPr>
      <w:r w:rsidRPr="00C25FDD">
        <w:rPr>
          <w:b/>
          <w:u w:val="single"/>
        </w:rPr>
        <w:t>RRC assistant information configuration on the MCS table</w:t>
      </w:r>
    </w:p>
    <w:p w14:paraId="34968983" w14:textId="2C2FE442" w:rsidR="005966F2" w:rsidRDefault="005966F2" w:rsidP="00E53150">
      <w:pPr>
        <w:pStyle w:val="B1"/>
        <w:widowControl w:val="0"/>
        <w:ind w:left="0" w:firstLine="0"/>
        <w:jc w:val="both"/>
        <w:rPr>
          <w:lang w:eastAsia="zh-CN"/>
        </w:rPr>
      </w:pPr>
      <w:r>
        <w:rPr>
          <w:rFonts w:eastAsiaTheme="minorEastAsia"/>
          <w:color w:val="000000"/>
          <w:lang w:eastAsia="zh-CN"/>
        </w:rPr>
        <w:t xml:space="preserve">In </w:t>
      </w:r>
      <w:r w:rsidR="00036826" w:rsidRPr="005535CA">
        <w:rPr>
          <w:rFonts w:eastAsiaTheme="minorEastAsia"/>
          <w:color w:val="000000"/>
          <w:lang w:val="en-US" w:eastAsia="zh-CN"/>
        </w:rPr>
        <w:t>RAN4</w:t>
      </w:r>
      <w:r w:rsidR="00036826">
        <w:rPr>
          <w:rFonts w:eastAsiaTheme="minorEastAsia"/>
          <w:color w:val="000000"/>
          <w:lang w:eastAsia="zh-CN"/>
        </w:rPr>
        <w:t>#108bis</w:t>
      </w:r>
      <w:r>
        <w:rPr>
          <w:rFonts w:eastAsiaTheme="minorEastAsia"/>
          <w:color w:val="000000"/>
          <w:lang w:eastAsia="zh-CN"/>
        </w:rPr>
        <w:t xml:space="preserve"> meeting, about the </w:t>
      </w:r>
      <w:r w:rsidRPr="003D11C4">
        <w:rPr>
          <w:lang w:eastAsia="zh-CN"/>
        </w:rPr>
        <w:t>RRC assistant information configuration on the MCS table</w:t>
      </w:r>
      <w:r>
        <w:rPr>
          <w:lang w:eastAsia="zh-CN"/>
        </w:rPr>
        <w:t xml:space="preserve"> we has below agreement</w:t>
      </w:r>
      <w:r w:rsidR="00B656DA">
        <w:rPr>
          <w:lang w:eastAsia="zh-CN"/>
        </w:rPr>
        <w:t>:</w:t>
      </w:r>
    </w:p>
    <w:tbl>
      <w:tblPr>
        <w:tblStyle w:val="aff7"/>
        <w:tblW w:w="0" w:type="auto"/>
        <w:tblLook w:val="04A0" w:firstRow="1" w:lastRow="0" w:firstColumn="1" w:lastColumn="0" w:noHBand="0" w:noVBand="1"/>
      </w:tblPr>
      <w:tblGrid>
        <w:gridCol w:w="9631"/>
      </w:tblGrid>
      <w:tr w:rsidR="005966F2" w14:paraId="194C69E6" w14:textId="77777777" w:rsidTr="005966F2">
        <w:tc>
          <w:tcPr>
            <w:tcW w:w="9631" w:type="dxa"/>
          </w:tcPr>
          <w:p w14:paraId="580B1E51" w14:textId="77777777" w:rsidR="006D2C81" w:rsidRPr="005E148E" w:rsidRDefault="006D2C81" w:rsidP="000C7363">
            <w:pPr>
              <w:overflowPunct/>
              <w:autoSpaceDE/>
              <w:autoSpaceDN/>
              <w:adjustRightInd/>
              <w:spacing w:after="120"/>
              <w:jc w:val="both"/>
              <w:textAlignment w:val="auto"/>
              <w:rPr>
                <w:color w:val="000000"/>
                <w:lang w:eastAsia="zh-CN"/>
              </w:rPr>
            </w:pPr>
            <w:bookmarkStart w:id="2" w:name="_Hlk148002354"/>
            <w:r w:rsidRPr="005E148E">
              <w:rPr>
                <w:color w:val="000000"/>
              </w:rPr>
              <w:t>Dedicated RRC signalling is provided to the UE (target UE) to indicate the information in each of the following bullets separately</w:t>
            </w:r>
            <w:bookmarkEnd w:id="2"/>
            <w:r>
              <w:rPr>
                <w:color w:val="000000"/>
              </w:rPr>
              <w:t>,</w:t>
            </w:r>
            <w:r w:rsidRPr="005E148E">
              <w:rPr>
                <w:color w:val="000000"/>
              </w:rPr>
              <w:t xml:space="preserve"> when the information is available</w:t>
            </w:r>
            <w:r w:rsidRPr="005E148E">
              <w:rPr>
                <w:color w:val="000000"/>
                <w:lang w:eastAsia="zh-CN"/>
              </w:rPr>
              <w:t>:</w:t>
            </w:r>
          </w:p>
          <w:p w14:paraId="05A2F7DA" w14:textId="0FAB788C" w:rsidR="006D2C81" w:rsidRPr="006D2C81" w:rsidRDefault="006D2C81" w:rsidP="005966F2">
            <w:pPr>
              <w:overflowPunct/>
              <w:adjustRightInd/>
              <w:snapToGrid w:val="0"/>
              <w:spacing w:after="0"/>
              <w:contextualSpacing/>
              <w:textAlignment w:val="auto"/>
              <w:rPr>
                <w:color w:val="000000"/>
              </w:rPr>
            </w:pPr>
            <w:r>
              <w:rPr>
                <w:color w:val="000000"/>
              </w:rPr>
              <w:t>……</w:t>
            </w:r>
          </w:p>
          <w:p w14:paraId="2859C630" w14:textId="792E709C" w:rsidR="005966F2" w:rsidRPr="001407F5" w:rsidRDefault="005966F2" w:rsidP="0089485A">
            <w:pPr>
              <w:pStyle w:val="aff8"/>
              <w:numPr>
                <w:ilvl w:val="0"/>
                <w:numId w:val="33"/>
              </w:numPr>
              <w:snapToGrid w:val="0"/>
              <w:spacing w:after="0"/>
              <w:ind w:firstLineChars="0"/>
              <w:contextualSpacing/>
              <w:jc w:val="both"/>
              <w:rPr>
                <w:rFonts w:eastAsia="Yu Mincho"/>
                <w:color w:val="000000"/>
              </w:rPr>
            </w:pPr>
            <w:r w:rsidRPr="001407F5">
              <w:rPr>
                <w:rFonts w:eastAsia="Yu Mincho"/>
                <w:color w:val="000000"/>
              </w:rPr>
              <w:t>The MCS table with the highest modulation order among all MCS tables configured to the co-scheduled UE(s), which has the same DM-RS sequence as the target UE. The MCS table is one of the following:</w:t>
            </w:r>
          </w:p>
          <w:p w14:paraId="1714DC35" w14:textId="77777777" w:rsidR="005966F2" w:rsidRPr="005E148E" w:rsidRDefault="005966F2" w:rsidP="005966F2">
            <w:pPr>
              <w:pStyle w:val="aff8"/>
              <w:numPr>
                <w:ilvl w:val="1"/>
                <w:numId w:val="32"/>
              </w:numPr>
              <w:overflowPunct/>
              <w:adjustRightInd/>
              <w:snapToGrid w:val="0"/>
              <w:spacing w:after="0"/>
              <w:ind w:firstLineChars="0"/>
              <w:contextualSpacing/>
              <w:textAlignment w:val="auto"/>
              <w:rPr>
                <w:color w:val="000000"/>
              </w:rPr>
            </w:pPr>
            <w:r w:rsidRPr="005E148E">
              <w:rPr>
                <w:color w:val="000000"/>
                <w:lang w:eastAsia="zh-CN"/>
              </w:rPr>
              <w:t>1024QAM MCS table(s) (Table 5.1.3.1-4 from TS38.214)</w:t>
            </w:r>
          </w:p>
          <w:p w14:paraId="16509CA5" w14:textId="77777777" w:rsidR="005966F2" w:rsidRPr="005E148E" w:rsidRDefault="005966F2" w:rsidP="005966F2">
            <w:pPr>
              <w:pStyle w:val="aff8"/>
              <w:numPr>
                <w:ilvl w:val="1"/>
                <w:numId w:val="32"/>
              </w:numPr>
              <w:overflowPunct/>
              <w:adjustRightInd/>
              <w:snapToGrid w:val="0"/>
              <w:spacing w:after="0"/>
              <w:ind w:firstLineChars="0"/>
              <w:contextualSpacing/>
              <w:textAlignment w:val="auto"/>
              <w:rPr>
                <w:color w:val="000000"/>
              </w:rPr>
            </w:pPr>
            <w:r w:rsidRPr="005E148E">
              <w:rPr>
                <w:color w:val="000000"/>
                <w:lang w:eastAsia="zh-CN"/>
              </w:rPr>
              <w:t>256QAM MCS table(s) (Table 5.1.3.1-2 from TS38.214)</w:t>
            </w:r>
          </w:p>
          <w:p w14:paraId="672057D9" w14:textId="77777777" w:rsidR="005966F2" w:rsidRDefault="005966F2" w:rsidP="005966F2">
            <w:pPr>
              <w:pStyle w:val="aff8"/>
              <w:numPr>
                <w:ilvl w:val="1"/>
                <w:numId w:val="32"/>
              </w:numPr>
              <w:overflowPunct/>
              <w:adjustRightInd/>
              <w:snapToGrid w:val="0"/>
              <w:spacing w:after="0"/>
              <w:ind w:firstLineChars="0"/>
              <w:contextualSpacing/>
              <w:textAlignment w:val="auto"/>
              <w:rPr>
                <w:color w:val="000000"/>
              </w:rPr>
            </w:pPr>
            <w:r w:rsidRPr="005E148E">
              <w:rPr>
                <w:color w:val="000000"/>
                <w:lang w:eastAsia="zh-CN"/>
              </w:rPr>
              <w:t>64QAM MCS tables (Table 5.1.3.1-1 or 5.1.3.1-3 from TS38.214)</w:t>
            </w:r>
          </w:p>
          <w:p w14:paraId="67F41166" w14:textId="732EFE9E" w:rsidR="006D2C81" w:rsidRPr="006D2C81" w:rsidRDefault="006D2C81" w:rsidP="006D2C81">
            <w:pPr>
              <w:overflowPunct/>
              <w:adjustRightInd/>
              <w:snapToGrid w:val="0"/>
              <w:spacing w:after="0"/>
              <w:contextualSpacing/>
              <w:textAlignment w:val="auto"/>
              <w:rPr>
                <w:rFonts w:eastAsiaTheme="minorEastAsia"/>
                <w:color w:val="000000"/>
                <w:lang w:eastAsia="zh-CN"/>
              </w:rPr>
            </w:pPr>
            <w:r>
              <w:rPr>
                <w:rFonts w:eastAsiaTheme="minorEastAsia"/>
                <w:color w:val="000000"/>
                <w:lang w:eastAsia="zh-CN"/>
              </w:rPr>
              <w:t>……</w:t>
            </w:r>
          </w:p>
        </w:tc>
      </w:tr>
    </w:tbl>
    <w:p w14:paraId="6C18326A" w14:textId="3394D8E4" w:rsidR="005966F2" w:rsidRDefault="002172F0" w:rsidP="002172F0">
      <w:pPr>
        <w:pStyle w:val="B1"/>
        <w:widowControl w:val="0"/>
        <w:spacing w:beforeLines="50" w:before="120"/>
        <w:ind w:left="0" w:firstLine="0"/>
        <w:jc w:val="both"/>
        <w:rPr>
          <w:rFonts w:eastAsiaTheme="minorEastAsia"/>
          <w:color w:val="000000"/>
          <w:lang w:eastAsia="zh-CN"/>
        </w:rPr>
      </w:pPr>
      <w:r>
        <w:rPr>
          <w:rFonts w:eastAsiaTheme="minorEastAsia"/>
          <w:color w:val="000000"/>
          <w:lang w:eastAsia="zh-CN"/>
        </w:rPr>
        <w:t>Therefore, the information of MCS table co-scheduled UEs used will be informed to the target UE.</w:t>
      </w:r>
      <w:r w:rsidR="00000A15">
        <w:rPr>
          <w:rFonts w:eastAsiaTheme="minorEastAsia"/>
          <w:color w:val="000000"/>
          <w:lang w:eastAsia="zh-CN"/>
        </w:rPr>
        <w:t xml:space="preserve"> Obviously, if the target UE doesn’t have the capability of modulation order blind detection, this dedicated RRC signalling about MCS table is useless even it is transmitted to the target UE. Hence for UEs not supporting modulation order blind detection, no need for the network to inform MCS table information to the UE.</w:t>
      </w:r>
    </w:p>
    <w:p w14:paraId="4333CAB7" w14:textId="7B3CD2AA" w:rsidR="00000A15" w:rsidRDefault="00000A15" w:rsidP="00CE64DC">
      <w:pPr>
        <w:pStyle w:val="B1"/>
        <w:widowControl w:val="0"/>
        <w:ind w:left="1000" w:hangingChars="500" w:hanging="1000"/>
        <w:jc w:val="both"/>
        <w:rPr>
          <w:rFonts w:eastAsiaTheme="minorEastAsia"/>
          <w:color w:val="000000"/>
          <w:lang w:eastAsia="zh-CN"/>
        </w:rPr>
      </w:pPr>
      <w:r w:rsidRPr="00F31F97">
        <w:rPr>
          <w:rFonts w:eastAsiaTheme="minorEastAsia"/>
          <w:b/>
          <w:color w:val="000000"/>
          <w:lang w:eastAsia="zh-CN"/>
        </w:rPr>
        <w:t xml:space="preserve">Proposal </w:t>
      </w:r>
      <w:r w:rsidR="00B656DA">
        <w:rPr>
          <w:rFonts w:eastAsiaTheme="minorEastAsia"/>
          <w:b/>
          <w:color w:val="000000"/>
          <w:lang w:eastAsia="zh-CN"/>
        </w:rPr>
        <w:t>4</w:t>
      </w:r>
      <w:r w:rsidRPr="00F31F97">
        <w:rPr>
          <w:rFonts w:eastAsiaTheme="minorEastAsia"/>
          <w:b/>
          <w:color w:val="000000"/>
          <w:lang w:eastAsia="zh-CN"/>
        </w:rPr>
        <w:t>:</w:t>
      </w:r>
      <w:r>
        <w:rPr>
          <w:rFonts w:eastAsiaTheme="minorEastAsia"/>
          <w:b/>
          <w:color w:val="000000"/>
          <w:lang w:eastAsia="zh-CN"/>
        </w:rPr>
        <w:t xml:space="preserve"> For UEs not supporting modulation order blind detection, no need for the network to inform MCS table information to the UE.</w:t>
      </w:r>
    </w:p>
    <w:p w14:paraId="3D7ACB3E" w14:textId="77777777" w:rsidR="006124D9" w:rsidRDefault="006124D9" w:rsidP="00E53150">
      <w:pPr>
        <w:pStyle w:val="B1"/>
        <w:widowControl w:val="0"/>
        <w:ind w:left="0" w:firstLine="0"/>
        <w:jc w:val="both"/>
        <w:rPr>
          <w:b/>
          <w:u w:val="single"/>
        </w:rPr>
      </w:pPr>
    </w:p>
    <w:p w14:paraId="035B8100" w14:textId="5C261EDC" w:rsidR="001C6533" w:rsidRDefault="006124D9" w:rsidP="00E53150">
      <w:pPr>
        <w:pStyle w:val="B1"/>
        <w:widowControl w:val="0"/>
        <w:ind w:left="0" w:firstLine="0"/>
        <w:jc w:val="both"/>
        <w:rPr>
          <w:rFonts w:eastAsiaTheme="minorEastAsia"/>
          <w:b/>
          <w:color w:val="000000"/>
          <w:u w:val="single"/>
          <w:lang w:eastAsia="zh-CN"/>
        </w:rPr>
      </w:pPr>
      <w:r w:rsidRPr="00523836">
        <w:rPr>
          <w:b/>
          <w:u w:val="single"/>
        </w:rPr>
        <w:t>For UE supporting MO BD, whether to introduce applicability rule to skip test(s) with modulation order indicated</w:t>
      </w:r>
    </w:p>
    <w:p w14:paraId="3FDF5B74" w14:textId="0DD80A72" w:rsidR="001C6533" w:rsidRDefault="00EE489F" w:rsidP="00EE489F">
      <w:pPr>
        <w:snapToGrid w:val="0"/>
        <w:jc w:val="both"/>
      </w:pPr>
      <w:r>
        <w:t>F</w:t>
      </w:r>
      <w:r w:rsidR="000869F4">
        <w:t>rom the simulation results summary [2]</w:t>
      </w:r>
      <w:r w:rsidR="00ED6AAC">
        <w:t xml:space="preserve"> </w:t>
      </w:r>
      <w:r w:rsidR="00ED6AAC">
        <w:rPr>
          <w:rFonts w:eastAsiaTheme="minorEastAsia"/>
          <w:color w:val="000000"/>
          <w:lang w:eastAsia="zh-CN"/>
        </w:rPr>
        <w:t>and the updated simulation results in RAN4#110bis</w:t>
      </w:r>
      <w:r w:rsidR="000869F4">
        <w:t>, the SINR difference @70% of maximum throughput between these two cases is more than 1dB</w:t>
      </w:r>
      <w:r>
        <w:t>, and the cases with modulation order indicated has better performance</w:t>
      </w:r>
      <w:r w:rsidR="000869F4">
        <w:t xml:space="preserve">. It seems it is </w:t>
      </w:r>
      <w:r w:rsidR="00276CEA">
        <w:t>not easy</w:t>
      </w:r>
      <w:r w:rsidR="000869F4">
        <w:t xml:space="preserve"> to promise UEs could pass test case(s) with MO indicated, although it could passed test case(s) of BD MO. </w:t>
      </w:r>
      <w:r w:rsidR="00276CEA">
        <w:t>However, considering the test work load, we think introducing applicability rule to skip tests with modulation order indicated for UEs capable of BD MO is acceptable</w:t>
      </w:r>
      <w:r w:rsidR="000869F4">
        <w:t>.</w:t>
      </w:r>
    </w:p>
    <w:p w14:paraId="1981206A" w14:textId="0C10EEE3" w:rsidR="00EE489F" w:rsidRDefault="000869F4" w:rsidP="00B40357">
      <w:pPr>
        <w:pStyle w:val="B1"/>
        <w:widowControl w:val="0"/>
        <w:ind w:left="1000" w:hangingChars="500" w:hanging="1000"/>
        <w:jc w:val="both"/>
        <w:rPr>
          <w:rFonts w:eastAsiaTheme="minorEastAsia"/>
          <w:b/>
          <w:color w:val="000000"/>
          <w:lang w:eastAsia="zh-CN"/>
        </w:rPr>
      </w:pPr>
      <w:r w:rsidRPr="00F31F97">
        <w:rPr>
          <w:rFonts w:eastAsiaTheme="minorEastAsia"/>
          <w:b/>
          <w:color w:val="000000"/>
          <w:lang w:eastAsia="zh-CN"/>
        </w:rPr>
        <w:t xml:space="preserve">Proposal </w:t>
      </w:r>
      <w:r w:rsidR="00AC3A0B">
        <w:rPr>
          <w:rFonts w:eastAsiaTheme="minorEastAsia"/>
          <w:b/>
          <w:color w:val="000000"/>
          <w:lang w:eastAsia="zh-CN"/>
        </w:rPr>
        <w:t>5</w:t>
      </w:r>
      <w:r w:rsidRPr="00F31F97">
        <w:rPr>
          <w:rFonts w:eastAsiaTheme="minorEastAsia"/>
          <w:b/>
          <w:color w:val="000000"/>
          <w:lang w:eastAsia="zh-CN"/>
        </w:rPr>
        <w:t>:</w:t>
      </w:r>
      <w:r>
        <w:rPr>
          <w:rFonts w:eastAsiaTheme="minorEastAsia"/>
          <w:b/>
          <w:color w:val="000000"/>
          <w:lang w:eastAsia="zh-CN"/>
        </w:rPr>
        <w:t xml:space="preserve"> </w:t>
      </w:r>
      <w:r w:rsidRPr="000869F4">
        <w:rPr>
          <w:rFonts w:eastAsiaTheme="minorEastAsia"/>
          <w:b/>
          <w:color w:val="000000"/>
          <w:lang w:eastAsia="zh-CN"/>
        </w:rPr>
        <w:t xml:space="preserve">For UE supporting MO BD, </w:t>
      </w:r>
      <w:r w:rsidR="00276CEA" w:rsidRPr="00276CEA">
        <w:rPr>
          <w:rFonts w:eastAsiaTheme="minorEastAsia"/>
          <w:b/>
          <w:color w:val="000000"/>
          <w:lang w:eastAsia="zh-CN"/>
        </w:rPr>
        <w:t xml:space="preserve">introducing applicability rule to skip tests with modulation order indicated for UEs capable of BD MO is acceptable </w:t>
      </w:r>
      <w:r w:rsidR="00276CEA">
        <w:rPr>
          <w:rFonts w:eastAsiaTheme="minorEastAsia"/>
          <w:b/>
          <w:color w:val="000000"/>
          <w:lang w:eastAsia="zh-CN"/>
        </w:rPr>
        <w:t>for us.</w:t>
      </w:r>
    </w:p>
    <w:p w14:paraId="16BED16D" w14:textId="77777777" w:rsidR="00134B23" w:rsidRDefault="00134B23" w:rsidP="00134B23">
      <w:pPr>
        <w:rPr>
          <w:b/>
          <w:u w:val="single"/>
          <w:lang w:eastAsia="ko-KR"/>
        </w:rPr>
      </w:pPr>
    </w:p>
    <w:p w14:paraId="7831473E" w14:textId="267FFAA2" w:rsidR="00134B23" w:rsidRDefault="00134B23" w:rsidP="00134B23">
      <w:pPr>
        <w:rPr>
          <w:rFonts w:eastAsia="Malgun Gothic"/>
          <w:b/>
          <w:u w:val="single"/>
          <w:lang w:eastAsia="ko-KR"/>
        </w:rPr>
      </w:pPr>
      <w:r>
        <w:rPr>
          <w:b/>
          <w:u w:val="single"/>
          <w:lang w:eastAsia="ko-KR"/>
        </w:rPr>
        <w:t>Updates</w:t>
      </w:r>
      <w:r w:rsidRPr="006B5B4A">
        <w:rPr>
          <w:b/>
          <w:u w:val="single"/>
          <w:lang w:eastAsia="ko-KR"/>
        </w:rPr>
        <w:t xml:space="preserve"> </w:t>
      </w:r>
      <w:r>
        <w:rPr>
          <w:b/>
          <w:u w:val="single"/>
          <w:lang w:eastAsia="ko-KR"/>
        </w:rPr>
        <w:t>to U</w:t>
      </w:r>
      <w:r w:rsidRPr="006B5B4A">
        <w:rPr>
          <w:b/>
          <w:u w:val="single"/>
          <w:lang w:eastAsia="ko-KR"/>
        </w:rPr>
        <w:t>E capability definition</w:t>
      </w:r>
    </w:p>
    <w:p w14:paraId="15870638" w14:textId="77777777" w:rsidR="00134B23" w:rsidRDefault="00134B23" w:rsidP="00134B23">
      <w:pPr>
        <w:jc w:val="both"/>
        <w:rPr>
          <w:lang w:eastAsia="zh-CN"/>
        </w:rPr>
      </w:pPr>
      <w:r>
        <w:rPr>
          <w:lang w:eastAsia="zh-CN"/>
        </w:rPr>
        <w:t>UE capability 36-1 is defined for DCI index 1-5 which has modulation order information, while UE capability 36-2a and 36-2b are defined for DCI index 6 or 7 which without modulation order information. Since we have defined DCI index 0-7 for MU-MIMO advanced receiver, related capability information should be defined for each DCI index. The only difference between 36-2a and 36-2b is the maximum layers across target UE and co-scheduled UEs. Even rank 2+2 cases under DCI index 6 will not be defined in RAN4 demodulation requirements, it’s not reasonable to remove 36-2b considering</w:t>
      </w:r>
      <w:r w:rsidRPr="007A2E77">
        <w:rPr>
          <w:lang w:eastAsia="zh-CN"/>
        </w:rPr>
        <w:t xml:space="preserve"> the completeness of the </w:t>
      </w:r>
      <w:r>
        <w:rPr>
          <w:lang w:eastAsia="zh-CN"/>
        </w:rPr>
        <w:t xml:space="preserve">feature </w:t>
      </w:r>
      <w:r w:rsidRPr="007A2E77">
        <w:rPr>
          <w:lang w:eastAsia="zh-CN"/>
        </w:rPr>
        <w:t>definition</w:t>
      </w:r>
      <w:r>
        <w:rPr>
          <w:lang w:eastAsia="zh-CN"/>
        </w:rPr>
        <w:t>. However, combine 36-2a and 36-2b as similar as 36-1 is acceptable.</w:t>
      </w:r>
    </w:p>
    <w:p w14:paraId="7806588C" w14:textId="6FDD1F64" w:rsidR="00134B23" w:rsidRPr="00E6460C" w:rsidRDefault="00134B23" w:rsidP="005760EF">
      <w:pPr>
        <w:pStyle w:val="B1"/>
        <w:widowControl w:val="0"/>
        <w:ind w:left="1000" w:hangingChars="500" w:hanging="1000"/>
        <w:jc w:val="both"/>
        <w:rPr>
          <w:rFonts w:eastAsiaTheme="minorEastAsia"/>
          <w:b/>
          <w:color w:val="000000"/>
          <w:lang w:eastAsia="zh-CN"/>
        </w:rPr>
      </w:pPr>
      <w:r w:rsidRPr="005535CA">
        <w:rPr>
          <w:rFonts w:eastAsiaTheme="minorEastAsia"/>
          <w:b/>
          <w:color w:val="000000"/>
          <w:lang w:eastAsia="zh-CN"/>
        </w:rPr>
        <w:t>Proposal</w:t>
      </w:r>
      <w:r w:rsidRPr="00D63638">
        <w:rPr>
          <w:rFonts w:eastAsiaTheme="minorEastAsia"/>
          <w:b/>
          <w:color w:val="000000"/>
          <w:lang w:eastAsia="zh-CN"/>
        </w:rPr>
        <w:t xml:space="preserve"> </w:t>
      </w:r>
      <w:r>
        <w:rPr>
          <w:rFonts w:eastAsiaTheme="minorEastAsia"/>
          <w:b/>
          <w:color w:val="000000"/>
          <w:lang w:eastAsia="zh-CN"/>
        </w:rPr>
        <w:t>6</w:t>
      </w:r>
      <w:r w:rsidRPr="00D63638">
        <w:rPr>
          <w:rFonts w:eastAsiaTheme="minorEastAsia"/>
          <w:b/>
          <w:color w:val="000000"/>
          <w:lang w:eastAsia="zh-CN"/>
        </w:rPr>
        <w:t xml:space="preserve">: </w:t>
      </w:r>
      <w:r>
        <w:rPr>
          <w:rFonts w:eastAsiaTheme="minorEastAsia"/>
          <w:b/>
          <w:color w:val="000000"/>
          <w:lang w:eastAsia="zh-CN"/>
        </w:rPr>
        <w:t xml:space="preserve">Keep 36-2a and 36-2b, or combine them as similar as 36-1 like </w:t>
      </w:r>
      <w:r w:rsidRPr="00E6460C">
        <w:rPr>
          <w:rFonts w:eastAsiaTheme="minorEastAsia"/>
          <w:b/>
          <w:color w:val="000000"/>
          <w:lang w:eastAsia="zh-CN"/>
        </w:rPr>
        <w:t>“</w:t>
      </w:r>
      <w:r w:rsidRPr="00E6460C">
        <w:rPr>
          <w:b/>
          <w:lang w:eastAsia="zh-CN"/>
        </w:rPr>
        <w:t xml:space="preserve">R-ML (reduced complexity ML) receivers with enhanced inter-user interference suppression, for MU-MIMO up to maxNumberMIMO-LayersPDSCH layers across target and co-scheduled UEs with 2 RX and 4RX antennas, when DCI index </w:t>
      </w:r>
      <w:r>
        <w:rPr>
          <w:b/>
          <w:lang w:eastAsia="zh-CN"/>
        </w:rPr>
        <w:t>6 or 7</w:t>
      </w:r>
      <w:r w:rsidRPr="00E6460C">
        <w:rPr>
          <w:b/>
          <w:lang w:eastAsia="zh-CN"/>
        </w:rPr>
        <w:t xml:space="preserve"> in Table</w:t>
      </w:r>
      <w:r w:rsidRPr="00E6460C">
        <w:rPr>
          <w:b/>
        </w:rPr>
        <w:t xml:space="preserve"> </w:t>
      </w:r>
      <w:r w:rsidRPr="00E6460C">
        <w:rPr>
          <w:b/>
          <w:lang w:eastAsia="zh-CN"/>
        </w:rPr>
        <w:t>7.3.1.2.2-12 of TS38.212</w:t>
      </w:r>
      <w:r>
        <w:rPr>
          <w:b/>
          <w:lang w:eastAsia="zh-CN"/>
        </w:rPr>
        <w:t xml:space="preserve"> is signalled.</w:t>
      </w:r>
      <w:r w:rsidRPr="00E6460C">
        <w:rPr>
          <w:rFonts w:eastAsiaTheme="minorEastAsia"/>
          <w:b/>
          <w:color w:val="000000"/>
          <w:lang w:eastAsia="zh-CN"/>
        </w:rPr>
        <w:t>”</w:t>
      </w:r>
    </w:p>
    <w:p w14:paraId="00A9410D" w14:textId="77777777" w:rsidR="00134B23" w:rsidRPr="00134B23" w:rsidRDefault="00134B23" w:rsidP="00B40357">
      <w:pPr>
        <w:pStyle w:val="B1"/>
        <w:widowControl w:val="0"/>
        <w:ind w:left="1004" w:hangingChars="500" w:hanging="1004"/>
        <w:jc w:val="both"/>
        <w:rPr>
          <w:b/>
          <w:u w:val="single"/>
        </w:rPr>
      </w:pPr>
    </w:p>
    <w:p w14:paraId="169627F9" w14:textId="40374ACF" w:rsidR="00C16732" w:rsidRPr="00C16732" w:rsidRDefault="008429AD" w:rsidP="00D96FB9">
      <w:pPr>
        <w:pStyle w:val="1"/>
        <w:rPr>
          <w:rFonts w:asciiTheme="minorHAnsi" w:hAnsiTheme="minorHAnsi" w:cstheme="minorHAnsi"/>
          <w:lang w:val="en-US" w:eastAsia="zh-CN"/>
        </w:rPr>
      </w:pPr>
      <w:r w:rsidRPr="004358EC">
        <w:rPr>
          <w:rFonts w:asciiTheme="minorHAnsi" w:hAnsiTheme="minorHAnsi" w:cstheme="minorHAnsi"/>
          <w:lang w:val="en-US" w:eastAsia="zh-CN"/>
        </w:rPr>
        <w:t>Conclusion</w:t>
      </w:r>
    </w:p>
    <w:p w14:paraId="4115011E" w14:textId="644EAF84" w:rsidR="00511593" w:rsidRDefault="00511593" w:rsidP="00846870">
      <w:pPr>
        <w:jc w:val="both"/>
        <w:rPr>
          <w:color w:val="000000"/>
          <w:lang w:eastAsia="zh-CN"/>
        </w:rPr>
      </w:pPr>
      <w:r>
        <w:t xml:space="preserve">In </w:t>
      </w:r>
      <w:r w:rsidRPr="00511593">
        <w:rPr>
          <w:lang w:val="en-US" w:eastAsia="zh-CN"/>
        </w:rPr>
        <w:t>this</w:t>
      </w:r>
      <w:r>
        <w:t xml:space="preserve"> contribution, we provide analysis and views on </w:t>
      </w:r>
      <w:r w:rsidR="00001A58" w:rsidRPr="00511593">
        <w:t>remaining open issues</w:t>
      </w:r>
      <w:r w:rsidR="00001A58">
        <w:rPr>
          <w:color w:val="000000"/>
          <w:lang w:eastAsia="zh-CN"/>
        </w:rPr>
        <w:t xml:space="preserve"> for </w:t>
      </w:r>
      <w:r w:rsidR="006073A4">
        <w:rPr>
          <w:color w:val="000000"/>
          <w:lang w:eastAsia="zh-CN"/>
        </w:rPr>
        <w:t>MU-MIMO</w:t>
      </w:r>
      <w:r w:rsidR="00EF4640">
        <w:rPr>
          <w:color w:val="000000"/>
          <w:lang w:eastAsia="zh-CN"/>
        </w:rPr>
        <w:t xml:space="preserve"> test parameters, the proposals could be summarized as</w:t>
      </w:r>
    </w:p>
    <w:p w14:paraId="3C6C8D4D" w14:textId="77777777" w:rsidR="00ED3A16" w:rsidRDefault="00ED3A16" w:rsidP="00ED3A16">
      <w:pPr>
        <w:pStyle w:val="B1"/>
        <w:widowControl w:val="0"/>
        <w:ind w:left="1000" w:hangingChars="500" w:hanging="1000"/>
        <w:jc w:val="both"/>
        <w:rPr>
          <w:b/>
          <w:lang w:eastAsia="zh-CN"/>
        </w:rPr>
      </w:pPr>
      <w:r w:rsidRPr="005535CA">
        <w:rPr>
          <w:rFonts w:eastAsiaTheme="minorEastAsia"/>
          <w:b/>
          <w:color w:val="000000"/>
          <w:lang w:eastAsia="zh-CN"/>
        </w:rPr>
        <w:t>Proposal</w:t>
      </w:r>
      <w:r w:rsidRPr="00D63638">
        <w:rPr>
          <w:rFonts w:eastAsiaTheme="minorEastAsia"/>
          <w:b/>
          <w:color w:val="000000"/>
          <w:lang w:eastAsia="zh-CN"/>
        </w:rPr>
        <w:t xml:space="preserve"> </w:t>
      </w:r>
      <w:r>
        <w:rPr>
          <w:rFonts w:eastAsiaTheme="minorEastAsia"/>
          <w:b/>
          <w:color w:val="000000"/>
          <w:lang w:eastAsia="zh-CN"/>
        </w:rPr>
        <w:t>1</w:t>
      </w:r>
      <w:r w:rsidRPr="00D63638">
        <w:rPr>
          <w:rFonts w:eastAsiaTheme="minorEastAsia"/>
          <w:b/>
          <w:color w:val="000000"/>
          <w:lang w:eastAsia="zh-CN"/>
        </w:rPr>
        <w:t xml:space="preserve">: </w:t>
      </w:r>
      <w:r>
        <w:rPr>
          <w:rFonts w:eastAsiaTheme="minorEastAsia"/>
          <w:b/>
          <w:color w:val="000000"/>
          <w:lang w:eastAsia="zh-CN"/>
        </w:rPr>
        <w:t xml:space="preserve">For </w:t>
      </w:r>
      <w:r w:rsidRPr="00F02C82">
        <w:rPr>
          <w:b/>
          <w:lang w:eastAsia="zh-CN"/>
        </w:rPr>
        <w:t>Rank 1+1 with 2T2R</w:t>
      </w:r>
      <w:r>
        <w:rPr>
          <w:b/>
          <w:lang w:eastAsia="zh-CN"/>
        </w:rPr>
        <w:t xml:space="preserve">, prefer to use </w:t>
      </w:r>
      <w:r w:rsidRPr="00E33109">
        <w:rPr>
          <w:b/>
          <w:lang w:eastAsia="zh-CN"/>
        </w:rPr>
        <w:t>Case</w:t>
      </w:r>
      <w:r>
        <w:rPr>
          <w:b/>
          <w:lang w:eastAsia="zh-CN"/>
        </w:rPr>
        <w:t>#</w:t>
      </w:r>
      <w:r w:rsidRPr="00E33109">
        <w:rPr>
          <w:b/>
          <w:lang w:eastAsia="zh-CN"/>
        </w:rPr>
        <w:t xml:space="preserve">26: Orthogonal precoding, TDLC300-100, ULA medium, MCS 17 (Table 1) for Target UE, 16QAM for co-UE, full FDRA for the co-UE </w:t>
      </w:r>
      <w:r>
        <w:rPr>
          <w:b/>
          <w:lang w:eastAsia="zh-CN"/>
        </w:rPr>
        <w:t>as the test assumptions.</w:t>
      </w:r>
    </w:p>
    <w:p w14:paraId="07DC5F13" w14:textId="77777777" w:rsidR="00ED3A16" w:rsidRPr="00251047" w:rsidRDefault="00ED3A16" w:rsidP="00ED3A16">
      <w:pPr>
        <w:pStyle w:val="B1"/>
        <w:widowControl w:val="0"/>
        <w:ind w:left="1000" w:hangingChars="500" w:hanging="1000"/>
        <w:jc w:val="both"/>
        <w:rPr>
          <w:b/>
          <w:u w:val="single"/>
        </w:rPr>
      </w:pPr>
      <w:r w:rsidRPr="005535CA">
        <w:rPr>
          <w:rFonts w:eastAsiaTheme="minorEastAsia"/>
          <w:b/>
          <w:color w:val="000000"/>
          <w:lang w:eastAsia="zh-CN"/>
        </w:rPr>
        <w:t>Proposal</w:t>
      </w:r>
      <w:r w:rsidRPr="00D63638">
        <w:rPr>
          <w:rFonts w:eastAsiaTheme="minorEastAsia"/>
          <w:b/>
          <w:color w:val="000000"/>
          <w:lang w:eastAsia="zh-CN"/>
        </w:rPr>
        <w:t xml:space="preserve"> </w:t>
      </w:r>
      <w:r>
        <w:rPr>
          <w:rFonts w:eastAsiaTheme="minorEastAsia"/>
          <w:b/>
          <w:color w:val="000000"/>
          <w:lang w:eastAsia="zh-CN"/>
        </w:rPr>
        <w:t>2</w:t>
      </w:r>
      <w:r w:rsidRPr="00D63638">
        <w:rPr>
          <w:rFonts w:eastAsiaTheme="minorEastAsia"/>
          <w:b/>
          <w:color w:val="000000"/>
          <w:lang w:eastAsia="zh-CN"/>
        </w:rPr>
        <w:t xml:space="preserve">: </w:t>
      </w:r>
      <w:r>
        <w:rPr>
          <w:rFonts w:eastAsiaTheme="minorEastAsia"/>
          <w:b/>
          <w:color w:val="000000"/>
          <w:lang w:eastAsia="zh-CN"/>
        </w:rPr>
        <w:t xml:space="preserve">For </w:t>
      </w:r>
      <w:r w:rsidRPr="00F02C82">
        <w:rPr>
          <w:b/>
          <w:lang w:eastAsia="zh-CN"/>
        </w:rPr>
        <w:t xml:space="preserve">Rank </w:t>
      </w:r>
      <w:r>
        <w:rPr>
          <w:b/>
          <w:lang w:eastAsia="zh-CN"/>
        </w:rPr>
        <w:t>2</w:t>
      </w:r>
      <w:r w:rsidRPr="00F02C82">
        <w:rPr>
          <w:b/>
          <w:lang w:eastAsia="zh-CN"/>
        </w:rPr>
        <w:t>+</w:t>
      </w:r>
      <w:r>
        <w:rPr>
          <w:b/>
          <w:lang w:eastAsia="zh-CN"/>
        </w:rPr>
        <w:t>2</w:t>
      </w:r>
      <w:r w:rsidRPr="00F02C82">
        <w:rPr>
          <w:b/>
          <w:lang w:eastAsia="zh-CN"/>
        </w:rPr>
        <w:t xml:space="preserve"> with </w:t>
      </w:r>
      <w:r>
        <w:rPr>
          <w:b/>
          <w:lang w:eastAsia="zh-CN"/>
        </w:rPr>
        <w:t>4</w:t>
      </w:r>
      <w:r w:rsidRPr="00F02C82">
        <w:rPr>
          <w:b/>
          <w:lang w:eastAsia="zh-CN"/>
        </w:rPr>
        <w:t>T</w:t>
      </w:r>
      <w:r>
        <w:rPr>
          <w:b/>
          <w:lang w:eastAsia="zh-CN"/>
        </w:rPr>
        <w:t>4</w:t>
      </w:r>
      <w:r w:rsidRPr="00F02C82">
        <w:rPr>
          <w:b/>
          <w:lang w:eastAsia="zh-CN"/>
        </w:rPr>
        <w:t>R</w:t>
      </w:r>
      <w:r>
        <w:rPr>
          <w:b/>
          <w:lang w:eastAsia="zh-CN"/>
        </w:rPr>
        <w:t xml:space="preserve">, prefer to use </w:t>
      </w:r>
      <w:r w:rsidRPr="00E33109">
        <w:rPr>
          <w:b/>
          <w:lang w:eastAsia="zh-CN"/>
        </w:rPr>
        <w:t>Case</w:t>
      </w:r>
      <w:r>
        <w:rPr>
          <w:b/>
          <w:lang w:eastAsia="zh-CN"/>
        </w:rPr>
        <w:t>#31</w:t>
      </w:r>
      <w:r w:rsidRPr="00E33109">
        <w:rPr>
          <w:b/>
          <w:lang w:eastAsia="zh-CN"/>
        </w:rPr>
        <w:t xml:space="preserve">: </w:t>
      </w:r>
      <w:r w:rsidRPr="00251047">
        <w:rPr>
          <w:b/>
          <w:lang w:eastAsia="zh-CN"/>
        </w:rPr>
        <w:t xml:space="preserve">Orthogonal precoding, TDLA30-10, ULA Low, </w:t>
      </w:r>
      <w:r w:rsidRPr="00453F42">
        <w:rPr>
          <w:rFonts w:eastAsiaTheme="minorEastAsia"/>
          <w:b/>
          <w:color w:val="000000"/>
          <w:lang w:eastAsia="zh-CN"/>
        </w:rPr>
        <w:t>MCS</w:t>
      </w:r>
      <w:r w:rsidRPr="00251047">
        <w:rPr>
          <w:b/>
          <w:lang w:eastAsia="zh-CN"/>
        </w:rPr>
        <w:t xml:space="preserve"> 13 (Table 1) for Target UE, QPSK for co-UE, full FDRA for the co-UE</w:t>
      </w:r>
      <w:r w:rsidRPr="00E33109">
        <w:rPr>
          <w:b/>
          <w:lang w:eastAsia="zh-CN"/>
        </w:rPr>
        <w:t xml:space="preserve"> </w:t>
      </w:r>
      <w:r>
        <w:rPr>
          <w:b/>
          <w:lang w:eastAsia="zh-CN"/>
        </w:rPr>
        <w:t>as the test assumptions.</w:t>
      </w:r>
    </w:p>
    <w:p w14:paraId="5D1B3BC6" w14:textId="0D769E09" w:rsidR="00453F42" w:rsidRPr="00ED3A16" w:rsidRDefault="00ED3A16" w:rsidP="00453F42">
      <w:pPr>
        <w:pStyle w:val="B1"/>
        <w:widowControl w:val="0"/>
        <w:ind w:left="1000" w:hangingChars="500" w:hanging="1000"/>
        <w:jc w:val="both"/>
        <w:rPr>
          <w:rFonts w:eastAsiaTheme="minorEastAsia"/>
          <w:b/>
          <w:color w:val="000000"/>
          <w:lang w:eastAsia="zh-CN"/>
        </w:rPr>
      </w:pPr>
      <w:r w:rsidRPr="005535CA">
        <w:rPr>
          <w:rFonts w:eastAsiaTheme="minorEastAsia"/>
          <w:b/>
          <w:color w:val="000000"/>
          <w:lang w:eastAsia="zh-CN"/>
        </w:rPr>
        <w:t>Proposal</w:t>
      </w:r>
      <w:r w:rsidRPr="00D63638">
        <w:rPr>
          <w:rFonts w:eastAsiaTheme="minorEastAsia"/>
          <w:b/>
          <w:color w:val="000000"/>
          <w:lang w:eastAsia="zh-CN"/>
        </w:rPr>
        <w:t xml:space="preserve"> </w:t>
      </w:r>
      <w:r>
        <w:rPr>
          <w:rFonts w:eastAsiaTheme="minorEastAsia"/>
          <w:b/>
          <w:color w:val="000000"/>
          <w:lang w:eastAsia="zh-CN"/>
        </w:rPr>
        <w:t>3</w:t>
      </w:r>
      <w:r w:rsidRPr="00D63638">
        <w:rPr>
          <w:rFonts w:eastAsiaTheme="minorEastAsia"/>
          <w:b/>
          <w:color w:val="000000"/>
          <w:lang w:eastAsia="zh-CN"/>
        </w:rPr>
        <w:t xml:space="preserve">: </w:t>
      </w:r>
      <w:r>
        <w:rPr>
          <w:rFonts w:eastAsiaTheme="minorEastAsia"/>
          <w:b/>
          <w:color w:val="000000"/>
          <w:lang w:eastAsia="zh-CN"/>
        </w:rPr>
        <w:t xml:space="preserve">For </w:t>
      </w:r>
      <w:r w:rsidRPr="00F02C82">
        <w:rPr>
          <w:b/>
          <w:lang w:eastAsia="zh-CN"/>
        </w:rPr>
        <w:t>Rank 1+1 with 2T</w:t>
      </w:r>
      <w:r>
        <w:rPr>
          <w:b/>
          <w:lang w:eastAsia="zh-CN"/>
        </w:rPr>
        <w:t>4</w:t>
      </w:r>
      <w:r w:rsidRPr="00F02C82">
        <w:rPr>
          <w:b/>
          <w:lang w:eastAsia="zh-CN"/>
        </w:rPr>
        <w:t>R</w:t>
      </w:r>
      <w:r>
        <w:rPr>
          <w:b/>
          <w:lang w:eastAsia="zh-CN"/>
        </w:rPr>
        <w:t>, if test requirements are introduced, prefer to select</w:t>
      </w:r>
      <w:r w:rsidRPr="00815EF7">
        <w:rPr>
          <w:b/>
          <w:lang w:eastAsia="zh-CN"/>
        </w:rPr>
        <w:tab/>
        <w:t>Case</w:t>
      </w:r>
      <w:r>
        <w:rPr>
          <w:b/>
          <w:lang w:eastAsia="zh-CN"/>
        </w:rPr>
        <w:t>#</w:t>
      </w:r>
      <w:r w:rsidRPr="00815EF7">
        <w:rPr>
          <w:b/>
          <w:lang w:eastAsia="zh-CN"/>
        </w:rPr>
        <w:t>29: Orthogonal precoding, TDLC300-100, ULA medium, MCS 17 (Table 1) for Target UE, 16QAM for co-UE, full FDRA for the co-UE</w:t>
      </w:r>
      <w:r>
        <w:rPr>
          <w:b/>
          <w:lang w:eastAsia="zh-CN"/>
        </w:rPr>
        <w:t xml:space="preserve"> as the test assumptions.</w:t>
      </w:r>
    </w:p>
    <w:p w14:paraId="44F31EBA" w14:textId="23CF2716" w:rsidR="00453F42" w:rsidRDefault="00453F42" w:rsidP="00453F42">
      <w:pPr>
        <w:pStyle w:val="B1"/>
        <w:widowControl w:val="0"/>
        <w:ind w:left="1000" w:hangingChars="500" w:hanging="1000"/>
        <w:jc w:val="both"/>
        <w:rPr>
          <w:rFonts w:eastAsiaTheme="minorEastAsia"/>
          <w:color w:val="000000"/>
          <w:lang w:eastAsia="zh-CN"/>
        </w:rPr>
      </w:pPr>
      <w:r w:rsidRPr="00F31F97">
        <w:rPr>
          <w:rFonts w:eastAsiaTheme="minorEastAsia"/>
          <w:b/>
          <w:color w:val="000000"/>
          <w:lang w:eastAsia="zh-CN"/>
        </w:rPr>
        <w:t xml:space="preserve">Proposal </w:t>
      </w:r>
      <w:r>
        <w:rPr>
          <w:rFonts w:eastAsiaTheme="minorEastAsia"/>
          <w:b/>
          <w:color w:val="000000"/>
          <w:lang w:eastAsia="zh-CN"/>
        </w:rPr>
        <w:t>4</w:t>
      </w:r>
      <w:r w:rsidRPr="00F31F97">
        <w:rPr>
          <w:rFonts w:eastAsiaTheme="minorEastAsia"/>
          <w:b/>
          <w:color w:val="000000"/>
          <w:lang w:eastAsia="zh-CN"/>
        </w:rPr>
        <w:t>:</w:t>
      </w:r>
      <w:r>
        <w:rPr>
          <w:rFonts w:eastAsiaTheme="minorEastAsia"/>
          <w:b/>
          <w:color w:val="000000"/>
          <w:lang w:eastAsia="zh-CN"/>
        </w:rPr>
        <w:t xml:space="preserve"> For UEs not supporting modulation order blind detection, no need for the network to inform MCS table information to the UE.</w:t>
      </w:r>
    </w:p>
    <w:p w14:paraId="04190B55" w14:textId="77777777" w:rsidR="00453F42" w:rsidRDefault="00453F42" w:rsidP="00453F42">
      <w:pPr>
        <w:pStyle w:val="B1"/>
        <w:widowControl w:val="0"/>
        <w:ind w:left="1000" w:hangingChars="500" w:hanging="1000"/>
        <w:jc w:val="both"/>
        <w:rPr>
          <w:b/>
          <w:u w:val="single"/>
        </w:rPr>
      </w:pPr>
      <w:r w:rsidRPr="00F31F97">
        <w:rPr>
          <w:rFonts w:eastAsiaTheme="minorEastAsia"/>
          <w:b/>
          <w:color w:val="000000"/>
          <w:lang w:eastAsia="zh-CN"/>
        </w:rPr>
        <w:t xml:space="preserve">Proposal </w:t>
      </w:r>
      <w:r>
        <w:rPr>
          <w:rFonts w:eastAsiaTheme="minorEastAsia"/>
          <w:b/>
          <w:color w:val="000000"/>
          <w:lang w:eastAsia="zh-CN"/>
        </w:rPr>
        <w:t>5</w:t>
      </w:r>
      <w:r w:rsidRPr="00F31F97">
        <w:rPr>
          <w:rFonts w:eastAsiaTheme="minorEastAsia"/>
          <w:b/>
          <w:color w:val="000000"/>
          <w:lang w:eastAsia="zh-CN"/>
        </w:rPr>
        <w:t>:</w:t>
      </w:r>
      <w:r>
        <w:rPr>
          <w:rFonts w:eastAsiaTheme="minorEastAsia"/>
          <w:b/>
          <w:color w:val="000000"/>
          <w:lang w:eastAsia="zh-CN"/>
        </w:rPr>
        <w:t xml:space="preserve"> </w:t>
      </w:r>
      <w:r w:rsidRPr="000869F4">
        <w:rPr>
          <w:rFonts w:eastAsiaTheme="minorEastAsia"/>
          <w:b/>
          <w:color w:val="000000"/>
          <w:lang w:eastAsia="zh-CN"/>
        </w:rPr>
        <w:t xml:space="preserve">For UE supporting MO BD, </w:t>
      </w:r>
      <w:r w:rsidRPr="00276CEA">
        <w:rPr>
          <w:rFonts w:eastAsiaTheme="minorEastAsia"/>
          <w:b/>
          <w:color w:val="000000"/>
          <w:lang w:eastAsia="zh-CN"/>
        </w:rPr>
        <w:t xml:space="preserve">introducing applicability rule to skip tests with modulation order indicated for UEs capable of BD MO is acceptable </w:t>
      </w:r>
      <w:r>
        <w:rPr>
          <w:rFonts w:eastAsiaTheme="minorEastAsia"/>
          <w:b/>
          <w:color w:val="000000"/>
          <w:lang w:eastAsia="zh-CN"/>
        </w:rPr>
        <w:t>for us.</w:t>
      </w:r>
    </w:p>
    <w:p w14:paraId="57A08AA1" w14:textId="7A4E9468" w:rsidR="00453F42" w:rsidRPr="00134B23" w:rsidRDefault="00134B23" w:rsidP="005760EF">
      <w:pPr>
        <w:pStyle w:val="B1"/>
        <w:widowControl w:val="0"/>
        <w:ind w:left="1000" w:hangingChars="500" w:hanging="1000"/>
        <w:jc w:val="both"/>
        <w:rPr>
          <w:b/>
          <w:u w:val="single"/>
          <w:lang w:eastAsia="zh-CN"/>
        </w:rPr>
      </w:pPr>
      <w:r w:rsidRPr="005535CA">
        <w:rPr>
          <w:rFonts w:eastAsiaTheme="minorEastAsia"/>
          <w:b/>
          <w:color w:val="000000"/>
          <w:lang w:eastAsia="zh-CN"/>
        </w:rPr>
        <w:t>Proposal</w:t>
      </w:r>
      <w:r w:rsidRPr="00D63638">
        <w:rPr>
          <w:rFonts w:eastAsiaTheme="minorEastAsia"/>
          <w:b/>
          <w:color w:val="000000"/>
          <w:lang w:eastAsia="zh-CN"/>
        </w:rPr>
        <w:t xml:space="preserve"> </w:t>
      </w:r>
      <w:r>
        <w:rPr>
          <w:rFonts w:eastAsiaTheme="minorEastAsia"/>
          <w:b/>
          <w:color w:val="000000"/>
          <w:lang w:eastAsia="zh-CN"/>
        </w:rPr>
        <w:t>6</w:t>
      </w:r>
      <w:r w:rsidRPr="00D63638">
        <w:rPr>
          <w:rFonts w:eastAsiaTheme="minorEastAsia"/>
          <w:b/>
          <w:color w:val="000000"/>
          <w:lang w:eastAsia="zh-CN"/>
        </w:rPr>
        <w:t xml:space="preserve">: </w:t>
      </w:r>
      <w:r>
        <w:rPr>
          <w:rFonts w:eastAsiaTheme="minorEastAsia"/>
          <w:b/>
          <w:color w:val="000000"/>
          <w:lang w:eastAsia="zh-CN"/>
        </w:rPr>
        <w:t xml:space="preserve">Keep 36-2a and 36-2b, or combine them as similar as 36-1 like </w:t>
      </w:r>
      <w:r w:rsidRPr="00E6460C">
        <w:rPr>
          <w:rFonts w:eastAsiaTheme="minorEastAsia"/>
          <w:b/>
          <w:color w:val="000000"/>
          <w:lang w:eastAsia="zh-CN"/>
        </w:rPr>
        <w:t>“</w:t>
      </w:r>
      <w:r w:rsidRPr="00E6460C">
        <w:rPr>
          <w:b/>
          <w:lang w:eastAsia="zh-CN"/>
        </w:rPr>
        <w:t xml:space="preserve">R-ML (reduced complexity ML) receivers with enhanced inter-user interference suppression, for MU-MIMO up to maxNumberMIMO-LayersPDSCH layers across target and co-scheduled UEs with 2 RX and 4RX antennas, when DCI index </w:t>
      </w:r>
      <w:r>
        <w:rPr>
          <w:b/>
          <w:lang w:eastAsia="zh-CN"/>
        </w:rPr>
        <w:t>6 or 7</w:t>
      </w:r>
      <w:r w:rsidRPr="00E6460C">
        <w:rPr>
          <w:b/>
          <w:lang w:eastAsia="zh-CN"/>
        </w:rPr>
        <w:t xml:space="preserve"> in Table</w:t>
      </w:r>
      <w:r w:rsidRPr="00E6460C">
        <w:rPr>
          <w:b/>
        </w:rPr>
        <w:t xml:space="preserve"> </w:t>
      </w:r>
      <w:r w:rsidRPr="00E6460C">
        <w:rPr>
          <w:b/>
          <w:lang w:eastAsia="zh-CN"/>
        </w:rPr>
        <w:t>7.3.1.2.2-12 of TS38.212</w:t>
      </w:r>
      <w:r>
        <w:rPr>
          <w:b/>
          <w:lang w:eastAsia="zh-CN"/>
        </w:rPr>
        <w:t xml:space="preserve"> is signalled.</w:t>
      </w:r>
      <w:r w:rsidRPr="00E6460C">
        <w:rPr>
          <w:rFonts w:eastAsiaTheme="minorEastAsia"/>
          <w:b/>
          <w:color w:val="000000"/>
          <w:lang w:eastAsia="zh-CN"/>
        </w:rPr>
        <w:t>”</w:t>
      </w:r>
    </w:p>
    <w:p w14:paraId="1DCCAF6F" w14:textId="1F05854C" w:rsidR="008429AD" w:rsidRPr="004358EC" w:rsidRDefault="008429AD" w:rsidP="00D96FB9">
      <w:pPr>
        <w:pStyle w:val="1"/>
        <w:rPr>
          <w:rFonts w:asciiTheme="minorHAnsi" w:hAnsiTheme="minorHAnsi" w:cstheme="minorHAnsi"/>
          <w:lang w:val="en-US" w:eastAsia="zh-CN"/>
        </w:rPr>
      </w:pPr>
      <w:r w:rsidRPr="004358EC">
        <w:rPr>
          <w:rFonts w:asciiTheme="minorHAnsi" w:hAnsiTheme="minorHAnsi" w:cstheme="minorHAnsi"/>
          <w:lang w:val="en-US" w:eastAsia="zh-CN"/>
        </w:rPr>
        <w:t>Reference</w:t>
      </w:r>
    </w:p>
    <w:p w14:paraId="4A263A2E" w14:textId="0ED44E0C" w:rsidR="002B4241" w:rsidRDefault="002B4241" w:rsidP="002B4241">
      <w:pPr>
        <w:spacing w:after="120"/>
        <w:jc w:val="both"/>
      </w:pPr>
      <w:r w:rsidRPr="0021261B">
        <w:t>[1] R4-2</w:t>
      </w:r>
      <w:r w:rsidR="000373BE">
        <w:t>40</w:t>
      </w:r>
      <w:r w:rsidR="006E6D38">
        <w:t>6114</w:t>
      </w:r>
      <w:r w:rsidRPr="0021261B">
        <w:t xml:space="preserve">, “WF </w:t>
      </w:r>
      <w:r>
        <w:t>on the advanced receiver for MU-MIMO scenario</w:t>
      </w:r>
      <w:r w:rsidRPr="0021261B">
        <w:t xml:space="preserve">”, </w:t>
      </w:r>
      <w:r>
        <w:t>China Telecom</w:t>
      </w:r>
      <w:r w:rsidR="00DB05DB">
        <w:rPr>
          <w:lang w:eastAsia="zh-CN"/>
        </w:rPr>
        <w:t xml:space="preserve">, </w:t>
      </w:r>
      <w:r w:rsidR="000373BE">
        <w:t>3GPP RAN4 #110</w:t>
      </w:r>
      <w:r w:rsidR="006E6D38">
        <w:t>bis</w:t>
      </w:r>
      <w:r w:rsidRPr="0021261B">
        <w:t xml:space="preserve"> meeting</w:t>
      </w:r>
    </w:p>
    <w:p w14:paraId="417A6809" w14:textId="6C9BA550" w:rsidR="00520303" w:rsidRPr="002B4241" w:rsidRDefault="000373BE" w:rsidP="002B4241">
      <w:pPr>
        <w:spacing w:after="120"/>
        <w:jc w:val="both"/>
        <w:rPr>
          <w:lang w:eastAsia="zh-CN"/>
        </w:rPr>
      </w:pPr>
      <w:r>
        <w:t>[2] R4-2400805</w:t>
      </w:r>
      <w:r w:rsidR="00E000A8">
        <w:t>, “</w:t>
      </w:r>
      <w:r>
        <w:t>phase 2 result collection for MU-MIMO</w:t>
      </w:r>
      <w:r w:rsidR="00E000A8">
        <w:t xml:space="preserve">”, </w:t>
      </w:r>
      <w:r w:rsidR="00E000A8" w:rsidRPr="0021261B">
        <w:t>3GPP RAN4 #1</w:t>
      </w:r>
      <w:r w:rsidR="00286EE8">
        <w:t>10</w:t>
      </w:r>
      <w:r w:rsidR="00E000A8" w:rsidRPr="0021261B">
        <w:t xml:space="preserve"> meeting</w:t>
      </w:r>
    </w:p>
    <w:sectPr w:rsidR="00520303" w:rsidRPr="002B424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3F65BD" w14:textId="77777777" w:rsidR="00761227" w:rsidRDefault="00761227">
      <w:r>
        <w:separator/>
      </w:r>
    </w:p>
  </w:endnote>
  <w:endnote w:type="continuationSeparator" w:id="0">
    <w:p w14:paraId="6A4B3354" w14:textId="77777777" w:rsidR="00761227" w:rsidRDefault="00761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318684" w14:textId="77777777" w:rsidR="00761227" w:rsidRDefault="00761227">
      <w:r>
        <w:separator/>
      </w:r>
    </w:p>
  </w:footnote>
  <w:footnote w:type="continuationSeparator" w:id="0">
    <w:p w14:paraId="75D14014" w14:textId="77777777" w:rsidR="00761227" w:rsidRDefault="007612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C0F80"/>
    <w:multiLevelType w:val="hybridMultilevel"/>
    <w:tmpl w:val="9418FDB6"/>
    <w:lvl w:ilvl="0" w:tplc="4218E646">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4E5CA9E4">
      <w:numFmt w:val="bullet"/>
      <w:lvlText w:val="-"/>
      <w:lvlJc w:val="left"/>
      <w:pPr>
        <w:ind w:left="2520" w:hanging="420"/>
      </w:pPr>
      <w:rPr>
        <w:rFonts w:ascii="Times New Roman" w:eastAsia="MS Mincho" w:hAnsi="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E0B5FBE"/>
    <w:multiLevelType w:val="hybridMultilevel"/>
    <w:tmpl w:val="B2329DB0"/>
    <w:lvl w:ilvl="0" w:tplc="0296933E">
      <w:numFmt w:val="bullet"/>
      <w:lvlText w:val="·"/>
      <w:lvlJc w:val="left"/>
      <w:pPr>
        <w:ind w:left="420" w:hanging="420"/>
      </w:pPr>
      <w:rPr>
        <w:rFonts w:ascii="Times New Roman" w:eastAsia="Arial Unicode M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13F85399"/>
    <w:multiLevelType w:val="multilevel"/>
    <w:tmpl w:val="13F85399"/>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5" w15:restartNumberingAfterBreak="0">
    <w:nsid w:val="19CB3FE5"/>
    <w:multiLevelType w:val="hybridMultilevel"/>
    <w:tmpl w:val="08AE353E"/>
    <w:lvl w:ilvl="0" w:tplc="0409000B">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6"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7" w15:restartNumberingAfterBreak="0">
    <w:nsid w:val="1A614226"/>
    <w:multiLevelType w:val="hybridMultilevel"/>
    <w:tmpl w:val="E110A692"/>
    <w:lvl w:ilvl="0" w:tplc="4218E646">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65F48B5"/>
    <w:multiLevelType w:val="hybridMultilevel"/>
    <w:tmpl w:val="FE0218A0"/>
    <w:lvl w:ilvl="0" w:tplc="82EC1ED4">
      <w:start w:val="1"/>
      <w:numFmt w:val="bullet"/>
      <w:lvlText w:val="-"/>
      <w:lvlJc w:val="left"/>
      <w:pPr>
        <w:ind w:left="720" w:hanging="360"/>
      </w:pPr>
      <w:rPr>
        <w:rFonts w:ascii="Times New Roman" w:eastAsia="宋体" w:hAnsi="Times New Roman" w:cs="Times New Roman" w:hint="default"/>
      </w:rPr>
    </w:lvl>
    <w:lvl w:ilvl="1" w:tplc="0409000B">
      <w:start w:val="1"/>
      <w:numFmt w:val="bullet"/>
      <w:lvlText w:val=""/>
      <w:lvlJc w:val="left"/>
      <w:pPr>
        <w:ind w:left="1440" w:hanging="360"/>
      </w:pPr>
      <w:rPr>
        <w:rFonts w:ascii="Wingdings" w:hAnsi="Wingdings" w:hint="default"/>
      </w:rPr>
    </w:lvl>
    <w:lvl w:ilvl="2" w:tplc="0409000B">
      <w:start w:val="1"/>
      <w:numFmt w:val="bullet"/>
      <w:lvlText w:val=""/>
      <w:lvlJc w:val="left"/>
      <w:pPr>
        <w:ind w:left="1636"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7664063"/>
    <w:multiLevelType w:val="hybridMultilevel"/>
    <w:tmpl w:val="D1286AFA"/>
    <w:lvl w:ilvl="0" w:tplc="4218E646">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13"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91B35CC"/>
    <w:multiLevelType w:val="multilevel"/>
    <w:tmpl w:val="A97812C0"/>
    <w:lvl w:ilvl="0">
      <w:start w:val="2"/>
      <w:numFmt w:val="decimal"/>
      <w:lvlText w:val="%1"/>
      <w:lvlJc w:val="left"/>
      <w:pPr>
        <w:ind w:left="375" w:hanging="375"/>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15"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1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2D17762C"/>
    <w:multiLevelType w:val="hybridMultilevel"/>
    <w:tmpl w:val="B6BCDF92"/>
    <w:lvl w:ilvl="0" w:tplc="82EC1ED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0" w15:restartNumberingAfterBreak="0">
    <w:nsid w:val="3DAC1F54"/>
    <w:multiLevelType w:val="multilevel"/>
    <w:tmpl w:val="7B0C03F8"/>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1" w15:restartNumberingAfterBreak="0">
    <w:nsid w:val="438B0048"/>
    <w:multiLevelType w:val="multilevel"/>
    <w:tmpl w:val="438B0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9D557E"/>
    <w:multiLevelType w:val="hybridMultilevel"/>
    <w:tmpl w:val="F5B0E304"/>
    <w:lvl w:ilvl="0" w:tplc="4218E646">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4218E646">
      <w:start w:val="5"/>
      <w:numFmt w:val="bullet"/>
      <w:lvlText w:val="-"/>
      <w:lvlJc w:val="left"/>
      <w:pPr>
        <w:ind w:left="2520" w:hanging="420"/>
      </w:pPr>
      <w:rPr>
        <w:rFonts w:ascii="Times New Roman" w:eastAsia="Times New Roman"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56250DA5"/>
    <w:multiLevelType w:val="hybridMultilevel"/>
    <w:tmpl w:val="098EDFF8"/>
    <w:lvl w:ilvl="0" w:tplc="01BE33B0">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28"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29"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30"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2E5E62"/>
    <w:multiLevelType w:val="hybridMultilevel"/>
    <w:tmpl w:val="387C4AA8"/>
    <w:lvl w:ilvl="0" w:tplc="6808606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1"/>
  </w:num>
  <w:num w:numId="2">
    <w:abstractNumId w:val="19"/>
  </w:num>
  <w:num w:numId="3">
    <w:abstractNumId w:val="18"/>
  </w:num>
  <w:num w:numId="4">
    <w:abstractNumId w:val="23"/>
  </w:num>
  <w:num w:numId="5">
    <w:abstractNumId w:val="27"/>
  </w:num>
  <w:num w:numId="6">
    <w:abstractNumId w:val="30"/>
  </w:num>
  <w:num w:numId="7">
    <w:abstractNumId w:val="12"/>
  </w:num>
  <w:num w:numId="8">
    <w:abstractNumId w:val="6"/>
  </w:num>
  <w:num w:numId="9">
    <w:abstractNumId w:val="10"/>
  </w:num>
  <w:num w:numId="10">
    <w:abstractNumId w:val="20"/>
  </w:num>
  <w:num w:numId="11">
    <w:abstractNumId w:val="14"/>
  </w:num>
  <w:num w:numId="12">
    <w:abstractNumId w:val="20"/>
  </w:num>
  <w:num w:numId="13">
    <w:abstractNumId w:val="8"/>
  </w:num>
  <w:num w:numId="14">
    <w:abstractNumId w:val="25"/>
  </w:num>
  <w:num w:numId="15">
    <w:abstractNumId w:val="32"/>
  </w:num>
  <w:num w:numId="16">
    <w:abstractNumId w:val="20"/>
  </w:num>
  <w:num w:numId="17">
    <w:abstractNumId w:val="15"/>
  </w:num>
  <w:num w:numId="18">
    <w:abstractNumId w:val="16"/>
  </w:num>
  <w:num w:numId="19">
    <w:abstractNumId w:val="3"/>
  </w:num>
  <w:num w:numId="20">
    <w:abstractNumId w:val="29"/>
  </w:num>
  <w:num w:numId="21">
    <w:abstractNumId w:val="21"/>
  </w:num>
  <w:num w:numId="22">
    <w:abstractNumId w:val="4"/>
  </w:num>
  <w:num w:numId="23">
    <w:abstractNumId w:val="28"/>
  </w:num>
  <w:num w:numId="24">
    <w:abstractNumId w:val="20"/>
  </w:num>
  <w:num w:numId="25">
    <w:abstractNumId w:val="20"/>
  </w:num>
  <w:num w:numId="26">
    <w:abstractNumId w:val="20"/>
  </w:num>
  <w:num w:numId="27">
    <w:abstractNumId w:val="11"/>
  </w:num>
  <w:num w:numId="28">
    <w:abstractNumId w:val="22"/>
  </w:num>
  <w:num w:numId="29">
    <w:abstractNumId w:val="7"/>
  </w:num>
  <w:num w:numId="30">
    <w:abstractNumId w:val="0"/>
  </w:num>
  <w:num w:numId="31">
    <w:abstractNumId w:val="13"/>
  </w:num>
  <w:num w:numId="32">
    <w:abstractNumId w:val="24"/>
  </w:num>
  <w:num w:numId="33">
    <w:abstractNumId w:val="26"/>
  </w:num>
  <w:num w:numId="34">
    <w:abstractNumId w:val="2"/>
  </w:num>
  <w:num w:numId="35">
    <w:abstractNumId w:val="31"/>
  </w:num>
  <w:num w:numId="36">
    <w:abstractNumId w:val="17"/>
  </w:num>
  <w:num w:numId="37">
    <w:abstractNumId w:val="5"/>
  </w:num>
  <w:num w:numId="38">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A15"/>
    <w:rsid w:val="00000F77"/>
    <w:rsid w:val="00001A58"/>
    <w:rsid w:val="00005E82"/>
    <w:rsid w:val="0000714A"/>
    <w:rsid w:val="000079C8"/>
    <w:rsid w:val="000112E7"/>
    <w:rsid w:val="00012135"/>
    <w:rsid w:val="0001613B"/>
    <w:rsid w:val="0001676F"/>
    <w:rsid w:val="00017FAD"/>
    <w:rsid w:val="00021A31"/>
    <w:rsid w:val="00022CDA"/>
    <w:rsid w:val="000246CA"/>
    <w:rsid w:val="000257A8"/>
    <w:rsid w:val="000267E6"/>
    <w:rsid w:val="00027065"/>
    <w:rsid w:val="00027BCA"/>
    <w:rsid w:val="00030B93"/>
    <w:rsid w:val="0003171D"/>
    <w:rsid w:val="00031C1D"/>
    <w:rsid w:val="000345FC"/>
    <w:rsid w:val="00034782"/>
    <w:rsid w:val="00036826"/>
    <w:rsid w:val="000373BE"/>
    <w:rsid w:val="000421B0"/>
    <w:rsid w:val="00042529"/>
    <w:rsid w:val="000427CB"/>
    <w:rsid w:val="00044804"/>
    <w:rsid w:val="00044AA1"/>
    <w:rsid w:val="000450E4"/>
    <w:rsid w:val="0004532E"/>
    <w:rsid w:val="000457A1"/>
    <w:rsid w:val="00045B71"/>
    <w:rsid w:val="000474D1"/>
    <w:rsid w:val="00050001"/>
    <w:rsid w:val="00050B01"/>
    <w:rsid w:val="00050E70"/>
    <w:rsid w:val="000514C1"/>
    <w:rsid w:val="00052041"/>
    <w:rsid w:val="0005326A"/>
    <w:rsid w:val="00053BDC"/>
    <w:rsid w:val="00055CE3"/>
    <w:rsid w:val="00056013"/>
    <w:rsid w:val="00057686"/>
    <w:rsid w:val="00057D0E"/>
    <w:rsid w:val="00060778"/>
    <w:rsid w:val="0006266D"/>
    <w:rsid w:val="00062830"/>
    <w:rsid w:val="00062A21"/>
    <w:rsid w:val="00062D38"/>
    <w:rsid w:val="00064ADD"/>
    <w:rsid w:val="00065506"/>
    <w:rsid w:val="000664F1"/>
    <w:rsid w:val="000666F4"/>
    <w:rsid w:val="0006708E"/>
    <w:rsid w:val="00072311"/>
    <w:rsid w:val="000727BD"/>
    <w:rsid w:val="000731DC"/>
    <w:rsid w:val="0007382E"/>
    <w:rsid w:val="00073B10"/>
    <w:rsid w:val="00075965"/>
    <w:rsid w:val="000766E1"/>
    <w:rsid w:val="00076A91"/>
    <w:rsid w:val="00077FF6"/>
    <w:rsid w:val="00080D82"/>
    <w:rsid w:val="00081692"/>
    <w:rsid w:val="00082B94"/>
    <w:rsid w:val="00082C46"/>
    <w:rsid w:val="000852F7"/>
    <w:rsid w:val="000856DB"/>
    <w:rsid w:val="000869F4"/>
    <w:rsid w:val="00087548"/>
    <w:rsid w:val="00091357"/>
    <w:rsid w:val="000930FB"/>
    <w:rsid w:val="00093198"/>
    <w:rsid w:val="000935B5"/>
    <w:rsid w:val="00093E7E"/>
    <w:rsid w:val="000A1830"/>
    <w:rsid w:val="000A3B8A"/>
    <w:rsid w:val="000A4121"/>
    <w:rsid w:val="000A4793"/>
    <w:rsid w:val="000A4AA3"/>
    <w:rsid w:val="000A550E"/>
    <w:rsid w:val="000A7672"/>
    <w:rsid w:val="000A7D67"/>
    <w:rsid w:val="000B0DBC"/>
    <w:rsid w:val="000B1A55"/>
    <w:rsid w:val="000B20BB"/>
    <w:rsid w:val="000B23C6"/>
    <w:rsid w:val="000B2EF6"/>
    <w:rsid w:val="000B2FA6"/>
    <w:rsid w:val="000B4AA0"/>
    <w:rsid w:val="000B5F05"/>
    <w:rsid w:val="000C092B"/>
    <w:rsid w:val="000C12BA"/>
    <w:rsid w:val="000C38C3"/>
    <w:rsid w:val="000C49E6"/>
    <w:rsid w:val="000C5077"/>
    <w:rsid w:val="000C5557"/>
    <w:rsid w:val="000C6FE8"/>
    <w:rsid w:val="000C7363"/>
    <w:rsid w:val="000D0839"/>
    <w:rsid w:val="000D09FD"/>
    <w:rsid w:val="000D44FB"/>
    <w:rsid w:val="000D4EB3"/>
    <w:rsid w:val="000D574B"/>
    <w:rsid w:val="000D6CFC"/>
    <w:rsid w:val="000D7419"/>
    <w:rsid w:val="000E085B"/>
    <w:rsid w:val="000E1063"/>
    <w:rsid w:val="000E537B"/>
    <w:rsid w:val="000E5678"/>
    <w:rsid w:val="000E57D0"/>
    <w:rsid w:val="000E6DD7"/>
    <w:rsid w:val="000E7230"/>
    <w:rsid w:val="000E7858"/>
    <w:rsid w:val="000F1185"/>
    <w:rsid w:val="000F4003"/>
    <w:rsid w:val="000F5C55"/>
    <w:rsid w:val="000F6065"/>
    <w:rsid w:val="00104D33"/>
    <w:rsid w:val="00107185"/>
    <w:rsid w:val="00107927"/>
    <w:rsid w:val="00107D7E"/>
    <w:rsid w:val="00110E26"/>
    <w:rsid w:val="00111321"/>
    <w:rsid w:val="001141D3"/>
    <w:rsid w:val="001161B4"/>
    <w:rsid w:val="00117151"/>
    <w:rsid w:val="00117BD6"/>
    <w:rsid w:val="00120319"/>
    <w:rsid w:val="001206C2"/>
    <w:rsid w:val="00121978"/>
    <w:rsid w:val="001223A5"/>
    <w:rsid w:val="001225C7"/>
    <w:rsid w:val="00123422"/>
    <w:rsid w:val="00124B6A"/>
    <w:rsid w:val="00124B8B"/>
    <w:rsid w:val="001276D1"/>
    <w:rsid w:val="00131576"/>
    <w:rsid w:val="00134B23"/>
    <w:rsid w:val="0013731B"/>
    <w:rsid w:val="001374A0"/>
    <w:rsid w:val="0013778E"/>
    <w:rsid w:val="001407F5"/>
    <w:rsid w:val="0014083D"/>
    <w:rsid w:val="00141451"/>
    <w:rsid w:val="00144F96"/>
    <w:rsid w:val="001468C9"/>
    <w:rsid w:val="00150936"/>
    <w:rsid w:val="00151EAC"/>
    <w:rsid w:val="00153528"/>
    <w:rsid w:val="00154E68"/>
    <w:rsid w:val="00154FC3"/>
    <w:rsid w:val="00156065"/>
    <w:rsid w:val="00156747"/>
    <w:rsid w:val="0016175F"/>
    <w:rsid w:val="00162548"/>
    <w:rsid w:val="00163988"/>
    <w:rsid w:val="00164A66"/>
    <w:rsid w:val="00165AC9"/>
    <w:rsid w:val="00167449"/>
    <w:rsid w:val="00171BD2"/>
    <w:rsid w:val="00172183"/>
    <w:rsid w:val="00174155"/>
    <w:rsid w:val="00175040"/>
    <w:rsid w:val="001751AB"/>
    <w:rsid w:val="00175630"/>
    <w:rsid w:val="001757BD"/>
    <w:rsid w:val="00175A3F"/>
    <w:rsid w:val="00176D31"/>
    <w:rsid w:val="001802BC"/>
    <w:rsid w:val="00180870"/>
    <w:rsid w:val="00180AFE"/>
    <w:rsid w:val="00180E09"/>
    <w:rsid w:val="00183D4C"/>
    <w:rsid w:val="00183F6D"/>
    <w:rsid w:val="0018670E"/>
    <w:rsid w:val="00187D88"/>
    <w:rsid w:val="00187E7C"/>
    <w:rsid w:val="001912F0"/>
    <w:rsid w:val="00192080"/>
    <w:rsid w:val="00192320"/>
    <w:rsid w:val="00194173"/>
    <w:rsid w:val="00195077"/>
    <w:rsid w:val="00195E2B"/>
    <w:rsid w:val="001A08AA"/>
    <w:rsid w:val="001A0E99"/>
    <w:rsid w:val="001A1382"/>
    <w:rsid w:val="001A1717"/>
    <w:rsid w:val="001A2C5D"/>
    <w:rsid w:val="001A3A72"/>
    <w:rsid w:val="001B01B0"/>
    <w:rsid w:val="001B08E2"/>
    <w:rsid w:val="001B5578"/>
    <w:rsid w:val="001B7539"/>
    <w:rsid w:val="001B77CC"/>
    <w:rsid w:val="001B7FAB"/>
    <w:rsid w:val="001C0E8A"/>
    <w:rsid w:val="001C0F12"/>
    <w:rsid w:val="001C1409"/>
    <w:rsid w:val="001C1AD7"/>
    <w:rsid w:val="001C2019"/>
    <w:rsid w:val="001C2478"/>
    <w:rsid w:val="001C2AE6"/>
    <w:rsid w:val="001C38D4"/>
    <w:rsid w:val="001C4A89"/>
    <w:rsid w:val="001C4F2C"/>
    <w:rsid w:val="001C54A6"/>
    <w:rsid w:val="001C6177"/>
    <w:rsid w:val="001C6533"/>
    <w:rsid w:val="001D0363"/>
    <w:rsid w:val="001D2463"/>
    <w:rsid w:val="001D2619"/>
    <w:rsid w:val="001D3604"/>
    <w:rsid w:val="001D3F57"/>
    <w:rsid w:val="001D6F25"/>
    <w:rsid w:val="001D7794"/>
    <w:rsid w:val="001D7D94"/>
    <w:rsid w:val="001E0169"/>
    <w:rsid w:val="001E0609"/>
    <w:rsid w:val="001E4218"/>
    <w:rsid w:val="001E4F1F"/>
    <w:rsid w:val="001F0B20"/>
    <w:rsid w:val="001F0FAF"/>
    <w:rsid w:val="001F165A"/>
    <w:rsid w:val="001F1C19"/>
    <w:rsid w:val="001F2A25"/>
    <w:rsid w:val="001F48EE"/>
    <w:rsid w:val="00200A62"/>
    <w:rsid w:val="002029D7"/>
    <w:rsid w:val="00203740"/>
    <w:rsid w:val="002037C3"/>
    <w:rsid w:val="00203C4B"/>
    <w:rsid w:val="00203C73"/>
    <w:rsid w:val="00204196"/>
    <w:rsid w:val="002061F3"/>
    <w:rsid w:val="00206818"/>
    <w:rsid w:val="0021261B"/>
    <w:rsid w:val="002138EA"/>
    <w:rsid w:val="00213F84"/>
    <w:rsid w:val="00214FBD"/>
    <w:rsid w:val="002154B0"/>
    <w:rsid w:val="00215726"/>
    <w:rsid w:val="002172F0"/>
    <w:rsid w:val="00222368"/>
    <w:rsid w:val="00222897"/>
    <w:rsid w:val="00222B0C"/>
    <w:rsid w:val="00223040"/>
    <w:rsid w:val="002258E1"/>
    <w:rsid w:val="002260EA"/>
    <w:rsid w:val="002271B9"/>
    <w:rsid w:val="00227774"/>
    <w:rsid w:val="00233480"/>
    <w:rsid w:val="00235394"/>
    <w:rsid w:val="00235577"/>
    <w:rsid w:val="00235795"/>
    <w:rsid w:val="00235886"/>
    <w:rsid w:val="00236FE4"/>
    <w:rsid w:val="00237C9A"/>
    <w:rsid w:val="00240C02"/>
    <w:rsid w:val="00241D7F"/>
    <w:rsid w:val="00242335"/>
    <w:rsid w:val="00242E1C"/>
    <w:rsid w:val="002435CA"/>
    <w:rsid w:val="0024469F"/>
    <w:rsid w:val="00251047"/>
    <w:rsid w:val="002537BC"/>
    <w:rsid w:val="00255C58"/>
    <w:rsid w:val="0025600C"/>
    <w:rsid w:val="0025603D"/>
    <w:rsid w:val="002573B8"/>
    <w:rsid w:val="00260EC7"/>
    <w:rsid w:val="00261124"/>
    <w:rsid w:val="00261539"/>
    <w:rsid w:val="0026179F"/>
    <w:rsid w:val="00261921"/>
    <w:rsid w:val="0026193B"/>
    <w:rsid w:val="00265AF0"/>
    <w:rsid w:val="002666AE"/>
    <w:rsid w:val="0026752A"/>
    <w:rsid w:val="0027466D"/>
    <w:rsid w:val="00274E1A"/>
    <w:rsid w:val="00274E89"/>
    <w:rsid w:val="002769E3"/>
    <w:rsid w:val="00276B44"/>
    <w:rsid w:val="00276CEA"/>
    <w:rsid w:val="002775B1"/>
    <w:rsid w:val="002775B9"/>
    <w:rsid w:val="002811C4"/>
    <w:rsid w:val="00282213"/>
    <w:rsid w:val="00283C9E"/>
    <w:rsid w:val="00284016"/>
    <w:rsid w:val="002845AD"/>
    <w:rsid w:val="00284D78"/>
    <w:rsid w:val="00285530"/>
    <w:rsid w:val="002858BF"/>
    <w:rsid w:val="00285E49"/>
    <w:rsid w:val="00286AE0"/>
    <w:rsid w:val="00286CBA"/>
    <w:rsid w:val="00286EE8"/>
    <w:rsid w:val="00290518"/>
    <w:rsid w:val="002939AF"/>
    <w:rsid w:val="00294491"/>
    <w:rsid w:val="00294BDE"/>
    <w:rsid w:val="00295AE7"/>
    <w:rsid w:val="002973E0"/>
    <w:rsid w:val="002A0CED"/>
    <w:rsid w:val="002A1534"/>
    <w:rsid w:val="002A167C"/>
    <w:rsid w:val="002A23CA"/>
    <w:rsid w:val="002A42B3"/>
    <w:rsid w:val="002A4CD0"/>
    <w:rsid w:val="002A57A8"/>
    <w:rsid w:val="002A7DA6"/>
    <w:rsid w:val="002B1DF7"/>
    <w:rsid w:val="002B335F"/>
    <w:rsid w:val="002B4241"/>
    <w:rsid w:val="002B516C"/>
    <w:rsid w:val="002B60C1"/>
    <w:rsid w:val="002B6EF0"/>
    <w:rsid w:val="002C0196"/>
    <w:rsid w:val="002C20F1"/>
    <w:rsid w:val="002C2665"/>
    <w:rsid w:val="002C2DE7"/>
    <w:rsid w:val="002C37AA"/>
    <w:rsid w:val="002C4496"/>
    <w:rsid w:val="002C4ACA"/>
    <w:rsid w:val="002C4B52"/>
    <w:rsid w:val="002C5B37"/>
    <w:rsid w:val="002C5E8B"/>
    <w:rsid w:val="002C6090"/>
    <w:rsid w:val="002D03E5"/>
    <w:rsid w:val="002D0F6D"/>
    <w:rsid w:val="002D1DFC"/>
    <w:rsid w:val="002D24EA"/>
    <w:rsid w:val="002D36EB"/>
    <w:rsid w:val="002D4695"/>
    <w:rsid w:val="002D484C"/>
    <w:rsid w:val="002D6BDF"/>
    <w:rsid w:val="002E1B27"/>
    <w:rsid w:val="002E1C02"/>
    <w:rsid w:val="002E2CE9"/>
    <w:rsid w:val="002E3BF7"/>
    <w:rsid w:val="002E403E"/>
    <w:rsid w:val="002F158C"/>
    <w:rsid w:val="002F15D2"/>
    <w:rsid w:val="002F4093"/>
    <w:rsid w:val="002F5636"/>
    <w:rsid w:val="002F563E"/>
    <w:rsid w:val="002F62DF"/>
    <w:rsid w:val="002F7E04"/>
    <w:rsid w:val="003022A5"/>
    <w:rsid w:val="00306F77"/>
    <w:rsid w:val="003121B2"/>
    <w:rsid w:val="00312479"/>
    <w:rsid w:val="00313AB5"/>
    <w:rsid w:val="00315867"/>
    <w:rsid w:val="00316F03"/>
    <w:rsid w:val="00316FC8"/>
    <w:rsid w:val="00317663"/>
    <w:rsid w:val="003176A8"/>
    <w:rsid w:val="00317EFD"/>
    <w:rsid w:val="00322495"/>
    <w:rsid w:val="00322BB7"/>
    <w:rsid w:val="00323F43"/>
    <w:rsid w:val="00325201"/>
    <w:rsid w:val="00325296"/>
    <w:rsid w:val="003260D7"/>
    <w:rsid w:val="003268B6"/>
    <w:rsid w:val="00330FDF"/>
    <w:rsid w:val="00334B6F"/>
    <w:rsid w:val="00336697"/>
    <w:rsid w:val="0033699C"/>
    <w:rsid w:val="00336E83"/>
    <w:rsid w:val="00337A39"/>
    <w:rsid w:val="00337F6D"/>
    <w:rsid w:val="003402F9"/>
    <w:rsid w:val="003423D2"/>
    <w:rsid w:val="00342568"/>
    <w:rsid w:val="00342FA0"/>
    <w:rsid w:val="00343782"/>
    <w:rsid w:val="00344CA9"/>
    <w:rsid w:val="0035098D"/>
    <w:rsid w:val="003537A7"/>
    <w:rsid w:val="00355873"/>
    <w:rsid w:val="0035660F"/>
    <w:rsid w:val="00357870"/>
    <w:rsid w:val="00360AA6"/>
    <w:rsid w:val="00360E2B"/>
    <w:rsid w:val="00361E46"/>
    <w:rsid w:val="003628B9"/>
    <w:rsid w:val="00362D8F"/>
    <w:rsid w:val="00363098"/>
    <w:rsid w:val="00363726"/>
    <w:rsid w:val="00363917"/>
    <w:rsid w:val="003660A0"/>
    <w:rsid w:val="00366738"/>
    <w:rsid w:val="003676C7"/>
    <w:rsid w:val="00367724"/>
    <w:rsid w:val="00370B40"/>
    <w:rsid w:val="0037119B"/>
    <w:rsid w:val="00371C72"/>
    <w:rsid w:val="003770F6"/>
    <w:rsid w:val="00383424"/>
    <w:rsid w:val="00383E37"/>
    <w:rsid w:val="00384047"/>
    <w:rsid w:val="00384404"/>
    <w:rsid w:val="00387293"/>
    <w:rsid w:val="00387EB6"/>
    <w:rsid w:val="00393042"/>
    <w:rsid w:val="003943D7"/>
    <w:rsid w:val="00394AD5"/>
    <w:rsid w:val="00395244"/>
    <w:rsid w:val="0039555A"/>
    <w:rsid w:val="00395A0B"/>
    <w:rsid w:val="0039642D"/>
    <w:rsid w:val="00396CB3"/>
    <w:rsid w:val="003973C0"/>
    <w:rsid w:val="00397A0B"/>
    <w:rsid w:val="003A2B89"/>
    <w:rsid w:val="003A2E40"/>
    <w:rsid w:val="003A3362"/>
    <w:rsid w:val="003A526F"/>
    <w:rsid w:val="003A632E"/>
    <w:rsid w:val="003B0158"/>
    <w:rsid w:val="003B0563"/>
    <w:rsid w:val="003B0F0E"/>
    <w:rsid w:val="003B2E42"/>
    <w:rsid w:val="003B4A36"/>
    <w:rsid w:val="003B56DB"/>
    <w:rsid w:val="003B755E"/>
    <w:rsid w:val="003C04D7"/>
    <w:rsid w:val="003C228E"/>
    <w:rsid w:val="003C2F58"/>
    <w:rsid w:val="003C3063"/>
    <w:rsid w:val="003C3254"/>
    <w:rsid w:val="003C50CB"/>
    <w:rsid w:val="003C51E7"/>
    <w:rsid w:val="003C6893"/>
    <w:rsid w:val="003D04CE"/>
    <w:rsid w:val="003D1EFD"/>
    <w:rsid w:val="003D28BF"/>
    <w:rsid w:val="003D4215"/>
    <w:rsid w:val="003D53AB"/>
    <w:rsid w:val="003D7719"/>
    <w:rsid w:val="003E40EE"/>
    <w:rsid w:val="003E7F34"/>
    <w:rsid w:val="003F05E1"/>
    <w:rsid w:val="003F1C1B"/>
    <w:rsid w:val="003F1F8E"/>
    <w:rsid w:val="003F2210"/>
    <w:rsid w:val="003F34F5"/>
    <w:rsid w:val="003F4CDA"/>
    <w:rsid w:val="003F5BAB"/>
    <w:rsid w:val="003F6BC8"/>
    <w:rsid w:val="00400196"/>
    <w:rsid w:val="00401144"/>
    <w:rsid w:val="004012BE"/>
    <w:rsid w:val="004014EB"/>
    <w:rsid w:val="004047F0"/>
    <w:rsid w:val="00404A88"/>
    <w:rsid w:val="00405536"/>
    <w:rsid w:val="00407661"/>
    <w:rsid w:val="0040780F"/>
    <w:rsid w:val="00407F60"/>
    <w:rsid w:val="00410314"/>
    <w:rsid w:val="00411B7A"/>
    <w:rsid w:val="00411BDE"/>
    <w:rsid w:val="00412063"/>
    <w:rsid w:val="0041266F"/>
    <w:rsid w:val="00412EB1"/>
    <w:rsid w:val="004135BD"/>
    <w:rsid w:val="00413DDE"/>
    <w:rsid w:val="00414118"/>
    <w:rsid w:val="00414CEF"/>
    <w:rsid w:val="00415814"/>
    <w:rsid w:val="00416084"/>
    <w:rsid w:val="004165D3"/>
    <w:rsid w:val="0041694C"/>
    <w:rsid w:val="00417AA4"/>
    <w:rsid w:val="00420A79"/>
    <w:rsid w:val="00424BF3"/>
    <w:rsid w:val="00424F8C"/>
    <w:rsid w:val="004258A1"/>
    <w:rsid w:val="004271BA"/>
    <w:rsid w:val="004277BA"/>
    <w:rsid w:val="00427875"/>
    <w:rsid w:val="00432574"/>
    <w:rsid w:val="00432869"/>
    <w:rsid w:val="00434DC1"/>
    <w:rsid w:val="004350F4"/>
    <w:rsid w:val="004358EC"/>
    <w:rsid w:val="00440154"/>
    <w:rsid w:val="00440571"/>
    <w:rsid w:val="00440855"/>
    <w:rsid w:val="004412A0"/>
    <w:rsid w:val="004422A7"/>
    <w:rsid w:val="00443CB6"/>
    <w:rsid w:val="0044410F"/>
    <w:rsid w:val="00447F22"/>
    <w:rsid w:val="00450DBF"/>
    <w:rsid w:val="00450F27"/>
    <w:rsid w:val="004510E5"/>
    <w:rsid w:val="0045205C"/>
    <w:rsid w:val="00453F42"/>
    <w:rsid w:val="004550D4"/>
    <w:rsid w:val="00455F3C"/>
    <w:rsid w:val="00456A75"/>
    <w:rsid w:val="00457A14"/>
    <w:rsid w:val="00461E39"/>
    <w:rsid w:val="00462D3A"/>
    <w:rsid w:val="00462EB1"/>
    <w:rsid w:val="00463521"/>
    <w:rsid w:val="0046585D"/>
    <w:rsid w:val="00471125"/>
    <w:rsid w:val="0047148F"/>
    <w:rsid w:val="0047404C"/>
    <w:rsid w:val="0047437A"/>
    <w:rsid w:val="0047527C"/>
    <w:rsid w:val="0047577E"/>
    <w:rsid w:val="004761E6"/>
    <w:rsid w:val="0048081B"/>
    <w:rsid w:val="00480E42"/>
    <w:rsid w:val="00480E66"/>
    <w:rsid w:val="00481343"/>
    <w:rsid w:val="00482DF1"/>
    <w:rsid w:val="004835F0"/>
    <w:rsid w:val="00483D2B"/>
    <w:rsid w:val="00484ACE"/>
    <w:rsid w:val="00484E14"/>
    <w:rsid w:val="0048543E"/>
    <w:rsid w:val="0048577D"/>
    <w:rsid w:val="004858E4"/>
    <w:rsid w:val="004868C1"/>
    <w:rsid w:val="0048750F"/>
    <w:rsid w:val="00490976"/>
    <w:rsid w:val="00491B5A"/>
    <w:rsid w:val="00491B9B"/>
    <w:rsid w:val="00492138"/>
    <w:rsid w:val="0049236F"/>
    <w:rsid w:val="00495962"/>
    <w:rsid w:val="00495F7A"/>
    <w:rsid w:val="00497067"/>
    <w:rsid w:val="004974B3"/>
    <w:rsid w:val="004A1150"/>
    <w:rsid w:val="004A14DB"/>
    <w:rsid w:val="004A3154"/>
    <w:rsid w:val="004A33E2"/>
    <w:rsid w:val="004A495F"/>
    <w:rsid w:val="004A4AC6"/>
    <w:rsid w:val="004B0F3F"/>
    <w:rsid w:val="004B121C"/>
    <w:rsid w:val="004B150B"/>
    <w:rsid w:val="004B167E"/>
    <w:rsid w:val="004B1C33"/>
    <w:rsid w:val="004B4F27"/>
    <w:rsid w:val="004B5C1C"/>
    <w:rsid w:val="004B6772"/>
    <w:rsid w:val="004B6B0F"/>
    <w:rsid w:val="004C06B2"/>
    <w:rsid w:val="004C3E12"/>
    <w:rsid w:val="004C6C93"/>
    <w:rsid w:val="004C6E93"/>
    <w:rsid w:val="004D1273"/>
    <w:rsid w:val="004D1B27"/>
    <w:rsid w:val="004D2FEB"/>
    <w:rsid w:val="004D41C6"/>
    <w:rsid w:val="004D4A70"/>
    <w:rsid w:val="004D4B88"/>
    <w:rsid w:val="004D507A"/>
    <w:rsid w:val="004D6475"/>
    <w:rsid w:val="004E15FF"/>
    <w:rsid w:val="004E2659"/>
    <w:rsid w:val="004E3091"/>
    <w:rsid w:val="004E39EE"/>
    <w:rsid w:val="004E56E0"/>
    <w:rsid w:val="004E5727"/>
    <w:rsid w:val="004E7329"/>
    <w:rsid w:val="004E798B"/>
    <w:rsid w:val="004E7DB0"/>
    <w:rsid w:val="004F131F"/>
    <w:rsid w:val="004F1A51"/>
    <w:rsid w:val="004F2CB0"/>
    <w:rsid w:val="004F7019"/>
    <w:rsid w:val="00500826"/>
    <w:rsid w:val="00500E34"/>
    <w:rsid w:val="00500F57"/>
    <w:rsid w:val="005017F7"/>
    <w:rsid w:val="00501FA7"/>
    <w:rsid w:val="00502D6A"/>
    <w:rsid w:val="005033E0"/>
    <w:rsid w:val="005034DC"/>
    <w:rsid w:val="005049B0"/>
    <w:rsid w:val="00505BFA"/>
    <w:rsid w:val="00506CD1"/>
    <w:rsid w:val="00506E14"/>
    <w:rsid w:val="005071B4"/>
    <w:rsid w:val="0050727D"/>
    <w:rsid w:val="00507687"/>
    <w:rsid w:val="00511593"/>
    <w:rsid w:val="005117A9"/>
    <w:rsid w:val="00511CFE"/>
    <w:rsid w:val="00511F57"/>
    <w:rsid w:val="00513F6E"/>
    <w:rsid w:val="00515167"/>
    <w:rsid w:val="00515810"/>
    <w:rsid w:val="00515CBE"/>
    <w:rsid w:val="00515E2B"/>
    <w:rsid w:val="00520303"/>
    <w:rsid w:val="00520EEE"/>
    <w:rsid w:val="00522A7E"/>
    <w:rsid w:val="00522F20"/>
    <w:rsid w:val="005235BA"/>
    <w:rsid w:val="00525F61"/>
    <w:rsid w:val="0052683C"/>
    <w:rsid w:val="0052684C"/>
    <w:rsid w:val="00526DC7"/>
    <w:rsid w:val="005271F9"/>
    <w:rsid w:val="00527533"/>
    <w:rsid w:val="005308DB"/>
    <w:rsid w:val="00530914"/>
    <w:rsid w:val="00530A2E"/>
    <w:rsid w:val="00530BAA"/>
    <w:rsid w:val="00530FBE"/>
    <w:rsid w:val="005339DB"/>
    <w:rsid w:val="0053424A"/>
    <w:rsid w:val="00534C89"/>
    <w:rsid w:val="005352D2"/>
    <w:rsid w:val="00536390"/>
    <w:rsid w:val="00537FDE"/>
    <w:rsid w:val="0054029F"/>
    <w:rsid w:val="00540DDB"/>
    <w:rsid w:val="005414F3"/>
    <w:rsid w:val="00541573"/>
    <w:rsid w:val="0054348A"/>
    <w:rsid w:val="005519C4"/>
    <w:rsid w:val="0055209C"/>
    <w:rsid w:val="005535CA"/>
    <w:rsid w:val="00555C1F"/>
    <w:rsid w:val="00556C1F"/>
    <w:rsid w:val="00556C44"/>
    <w:rsid w:val="00556DD8"/>
    <w:rsid w:val="0056019D"/>
    <w:rsid w:val="00561423"/>
    <w:rsid w:val="00561A40"/>
    <w:rsid w:val="00561D51"/>
    <w:rsid w:val="00563099"/>
    <w:rsid w:val="0056343A"/>
    <w:rsid w:val="00565887"/>
    <w:rsid w:val="00565A7B"/>
    <w:rsid w:val="0056672A"/>
    <w:rsid w:val="00566F8C"/>
    <w:rsid w:val="00570BAE"/>
    <w:rsid w:val="005760EF"/>
    <w:rsid w:val="00580FF5"/>
    <w:rsid w:val="005820A5"/>
    <w:rsid w:val="0058318D"/>
    <w:rsid w:val="0058519C"/>
    <w:rsid w:val="00586BE9"/>
    <w:rsid w:val="00587B86"/>
    <w:rsid w:val="005908E6"/>
    <w:rsid w:val="00590F74"/>
    <w:rsid w:val="005910C0"/>
    <w:rsid w:val="00593393"/>
    <w:rsid w:val="005956EE"/>
    <w:rsid w:val="005966F2"/>
    <w:rsid w:val="00597C97"/>
    <w:rsid w:val="005A083E"/>
    <w:rsid w:val="005A0ACD"/>
    <w:rsid w:val="005A0FA6"/>
    <w:rsid w:val="005A17BA"/>
    <w:rsid w:val="005A4958"/>
    <w:rsid w:val="005A75A4"/>
    <w:rsid w:val="005A7E8A"/>
    <w:rsid w:val="005B059D"/>
    <w:rsid w:val="005B0B25"/>
    <w:rsid w:val="005B2D58"/>
    <w:rsid w:val="005B4CB5"/>
    <w:rsid w:val="005B5DA4"/>
    <w:rsid w:val="005C0B62"/>
    <w:rsid w:val="005C1EA6"/>
    <w:rsid w:val="005C61D3"/>
    <w:rsid w:val="005C6C5F"/>
    <w:rsid w:val="005D0B99"/>
    <w:rsid w:val="005D26B6"/>
    <w:rsid w:val="005D308E"/>
    <w:rsid w:val="005D3A48"/>
    <w:rsid w:val="005D7AF8"/>
    <w:rsid w:val="005D7D2C"/>
    <w:rsid w:val="005D7D62"/>
    <w:rsid w:val="005E34A6"/>
    <w:rsid w:val="005E463A"/>
    <w:rsid w:val="005E4845"/>
    <w:rsid w:val="005E4FC2"/>
    <w:rsid w:val="005E5AC1"/>
    <w:rsid w:val="005E7319"/>
    <w:rsid w:val="005E7F65"/>
    <w:rsid w:val="005F1617"/>
    <w:rsid w:val="005F1B90"/>
    <w:rsid w:val="005F2145"/>
    <w:rsid w:val="005F5F85"/>
    <w:rsid w:val="005F7E84"/>
    <w:rsid w:val="006016E1"/>
    <w:rsid w:val="00602BA5"/>
    <w:rsid w:val="00602D27"/>
    <w:rsid w:val="00603CAF"/>
    <w:rsid w:val="00606C7F"/>
    <w:rsid w:val="0060732B"/>
    <w:rsid w:val="006073A4"/>
    <w:rsid w:val="00607FC1"/>
    <w:rsid w:val="00610FC0"/>
    <w:rsid w:val="00611A28"/>
    <w:rsid w:val="006124D9"/>
    <w:rsid w:val="00613753"/>
    <w:rsid w:val="006144A1"/>
    <w:rsid w:val="00615574"/>
    <w:rsid w:val="00616096"/>
    <w:rsid w:val="006160A2"/>
    <w:rsid w:val="00616567"/>
    <w:rsid w:val="00617804"/>
    <w:rsid w:val="00620F25"/>
    <w:rsid w:val="006219C5"/>
    <w:rsid w:val="006232A0"/>
    <w:rsid w:val="00623946"/>
    <w:rsid w:val="00624593"/>
    <w:rsid w:val="00625408"/>
    <w:rsid w:val="00627FFD"/>
    <w:rsid w:val="006302AA"/>
    <w:rsid w:val="00630681"/>
    <w:rsid w:val="0063333C"/>
    <w:rsid w:val="006337A2"/>
    <w:rsid w:val="0063566E"/>
    <w:rsid w:val="006356C1"/>
    <w:rsid w:val="006363BD"/>
    <w:rsid w:val="0063662E"/>
    <w:rsid w:val="00636D21"/>
    <w:rsid w:val="00637AE3"/>
    <w:rsid w:val="00640215"/>
    <w:rsid w:val="00640DEC"/>
    <w:rsid w:val="006412DC"/>
    <w:rsid w:val="00641457"/>
    <w:rsid w:val="00642BC6"/>
    <w:rsid w:val="00644790"/>
    <w:rsid w:val="00644AE1"/>
    <w:rsid w:val="0064578D"/>
    <w:rsid w:val="00646149"/>
    <w:rsid w:val="00647AED"/>
    <w:rsid w:val="006501AF"/>
    <w:rsid w:val="00650A41"/>
    <w:rsid w:val="00650AE6"/>
    <w:rsid w:val="00650DDE"/>
    <w:rsid w:val="00650F41"/>
    <w:rsid w:val="00652C7C"/>
    <w:rsid w:val="00654CDB"/>
    <w:rsid w:val="0065546A"/>
    <w:rsid w:val="00655BAC"/>
    <w:rsid w:val="0065631C"/>
    <w:rsid w:val="00660A62"/>
    <w:rsid w:val="00663721"/>
    <w:rsid w:val="00666F36"/>
    <w:rsid w:val="00670977"/>
    <w:rsid w:val="006718B0"/>
    <w:rsid w:val="00672307"/>
    <w:rsid w:val="006738A1"/>
    <w:rsid w:val="00676195"/>
    <w:rsid w:val="006778D3"/>
    <w:rsid w:val="006808C6"/>
    <w:rsid w:val="00681E42"/>
    <w:rsid w:val="00682668"/>
    <w:rsid w:val="00683435"/>
    <w:rsid w:val="00683994"/>
    <w:rsid w:val="00685BAC"/>
    <w:rsid w:val="00690D92"/>
    <w:rsid w:val="00691F2D"/>
    <w:rsid w:val="00692A68"/>
    <w:rsid w:val="0069322C"/>
    <w:rsid w:val="00695D85"/>
    <w:rsid w:val="00695F37"/>
    <w:rsid w:val="00696C00"/>
    <w:rsid w:val="00697C2B"/>
    <w:rsid w:val="00697CEC"/>
    <w:rsid w:val="00697F99"/>
    <w:rsid w:val="006A0768"/>
    <w:rsid w:val="006A07A9"/>
    <w:rsid w:val="006A30A2"/>
    <w:rsid w:val="006A3DBC"/>
    <w:rsid w:val="006A4D1A"/>
    <w:rsid w:val="006A64C3"/>
    <w:rsid w:val="006A6D23"/>
    <w:rsid w:val="006B11ED"/>
    <w:rsid w:val="006B25DE"/>
    <w:rsid w:val="006B3107"/>
    <w:rsid w:val="006B5F5A"/>
    <w:rsid w:val="006B7587"/>
    <w:rsid w:val="006C09FC"/>
    <w:rsid w:val="006C1138"/>
    <w:rsid w:val="006C1C3B"/>
    <w:rsid w:val="006C2025"/>
    <w:rsid w:val="006C4E43"/>
    <w:rsid w:val="006C513A"/>
    <w:rsid w:val="006C643E"/>
    <w:rsid w:val="006C6CE9"/>
    <w:rsid w:val="006D0BC8"/>
    <w:rsid w:val="006D28A4"/>
    <w:rsid w:val="006D2C81"/>
    <w:rsid w:val="006D3671"/>
    <w:rsid w:val="006D45C5"/>
    <w:rsid w:val="006D5189"/>
    <w:rsid w:val="006E0A73"/>
    <w:rsid w:val="006E0FEE"/>
    <w:rsid w:val="006E3575"/>
    <w:rsid w:val="006E4CE5"/>
    <w:rsid w:val="006E6C11"/>
    <w:rsid w:val="006E6D38"/>
    <w:rsid w:val="006E75D6"/>
    <w:rsid w:val="006F0A83"/>
    <w:rsid w:val="006F3074"/>
    <w:rsid w:val="006F7C0C"/>
    <w:rsid w:val="006F7EA3"/>
    <w:rsid w:val="00700755"/>
    <w:rsid w:val="0070129C"/>
    <w:rsid w:val="00701F0B"/>
    <w:rsid w:val="0070646B"/>
    <w:rsid w:val="00710042"/>
    <w:rsid w:val="00711686"/>
    <w:rsid w:val="00711A9D"/>
    <w:rsid w:val="00712598"/>
    <w:rsid w:val="007130A2"/>
    <w:rsid w:val="007138FC"/>
    <w:rsid w:val="00715463"/>
    <w:rsid w:val="00720E93"/>
    <w:rsid w:val="007218F3"/>
    <w:rsid w:val="0072349D"/>
    <w:rsid w:val="00730655"/>
    <w:rsid w:val="00731056"/>
    <w:rsid w:val="0073155A"/>
    <w:rsid w:val="00731D77"/>
    <w:rsid w:val="00732360"/>
    <w:rsid w:val="0073390A"/>
    <w:rsid w:val="00734927"/>
    <w:rsid w:val="00734E64"/>
    <w:rsid w:val="007365C1"/>
    <w:rsid w:val="00736B37"/>
    <w:rsid w:val="00736D09"/>
    <w:rsid w:val="00737217"/>
    <w:rsid w:val="00741EB7"/>
    <w:rsid w:val="00750C84"/>
    <w:rsid w:val="007520B4"/>
    <w:rsid w:val="007529AF"/>
    <w:rsid w:val="00753666"/>
    <w:rsid w:val="007545DD"/>
    <w:rsid w:val="00754AF3"/>
    <w:rsid w:val="00755F9E"/>
    <w:rsid w:val="00761227"/>
    <w:rsid w:val="0076471A"/>
    <w:rsid w:val="007655D5"/>
    <w:rsid w:val="0076560B"/>
    <w:rsid w:val="00766874"/>
    <w:rsid w:val="00771A51"/>
    <w:rsid w:val="00773161"/>
    <w:rsid w:val="007753FC"/>
    <w:rsid w:val="00775C1C"/>
    <w:rsid w:val="007763C1"/>
    <w:rsid w:val="00777E82"/>
    <w:rsid w:val="00777EAF"/>
    <w:rsid w:val="00780323"/>
    <w:rsid w:val="00781359"/>
    <w:rsid w:val="007846CD"/>
    <w:rsid w:val="00793991"/>
    <w:rsid w:val="00793CE3"/>
    <w:rsid w:val="007945DE"/>
    <w:rsid w:val="00794CE6"/>
    <w:rsid w:val="0079594F"/>
    <w:rsid w:val="00797E1C"/>
    <w:rsid w:val="00797E46"/>
    <w:rsid w:val="007A1EAA"/>
    <w:rsid w:val="007A2DE1"/>
    <w:rsid w:val="007A3122"/>
    <w:rsid w:val="007A505B"/>
    <w:rsid w:val="007A5162"/>
    <w:rsid w:val="007A5A8A"/>
    <w:rsid w:val="007A79FD"/>
    <w:rsid w:val="007A7AE4"/>
    <w:rsid w:val="007B0B9D"/>
    <w:rsid w:val="007B1A00"/>
    <w:rsid w:val="007B5069"/>
    <w:rsid w:val="007B5A43"/>
    <w:rsid w:val="007B6F3F"/>
    <w:rsid w:val="007B709B"/>
    <w:rsid w:val="007B78C6"/>
    <w:rsid w:val="007C1343"/>
    <w:rsid w:val="007C38F4"/>
    <w:rsid w:val="007C420E"/>
    <w:rsid w:val="007C5377"/>
    <w:rsid w:val="007C5EF1"/>
    <w:rsid w:val="007C7BF5"/>
    <w:rsid w:val="007D0D4B"/>
    <w:rsid w:val="007D283C"/>
    <w:rsid w:val="007D310F"/>
    <w:rsid w:val="007D3556"/>
    <w:rsid w:val="007D64F2"/>
    <w:rsid w:val="007D75E5"/>
    <w:rsid w:val="007D763F"/>
    <w:rsid w:val="007D773E"/>
    <w:rsid w:val="007E0086"/>
    <w:rsid w:val="007E066E"/>
    <w:rsid w:val="007E1356"/>
    <w:rsid w:val="007E1663"/>
    <w:rsid w:val="007E20FC"/>
    <w:rsid w:val="007E5A2A"/>
    <w:rsid w:val="007E6FDA"/>
    <w:rsid w:val="007E7062"/>
    <w:rsid w:val="007E76D1"/>
    <w:rsid w:val="007E76F6"/>
    <w:rsid w:val="007F0E1E"/>
    <w:rsid w:val="007F29A7"/>
    <w:rsid w:val="007F2D5E"/>
    <w:rsid w:val="007F2E1D"/>
    <w:rsid w:val="007F3849"/>
    <w:rsid w:val="007F3AC9"/>
    <w:rsid w:val="00800056"/>
    <w:rsid w:val="00800BA3"/>
    <w:rsid w:val="00801026"/>
    <w:rsid w:val="00801D8C"/>
    <w:rsid w:val="008035E9"/>
    <w:rsid w:val="00803C6C"/>
    <w:rsid w:val="0080650C"/>
    <w:rsid w:val="00807909"/>
    <w:rsid w:val="0081272E"/>
    <w:rsid w:val="00813396"/>
    <w:rsid w:val="00813630"/>
    <w:rsid w:val="0081435D"/>
    <w:rsid w:val="0081586A"/>
    <w:rsid w:val="00815EF7"/>
    <w:rsid w:val="00816078"/>
    <w:rsid w:val="008177E3"/>
    <w:rsid w:val="00817C9E"/>
    <w:rsid w:val="00823AA9"/>
    <w:rsid w:val="00823F3E"/>
    <w:rsid w:val="008255B9"/>
    <w:rsid w:val="0082582D"/>
    <w:rsid w:val="00825CD8"/>
    <w:rsid w:val="008269BF"/>
    <w:rsid w:val="00826A49"/>
    <w:rsid w:val="00827324"/>
    <w:rsid w:val="008305DD"/>
    <w:rsid w:val="008307AC"/>
    <w:rsid w:val="00831756"/>
    <w:rsid w:val="00834993"/>
    <w:rsid w:val="008353D9"/>
    <w:rsid w:val="00837AAE"/>
    <w:rsid w:val="00840141"/>
    <w:rsid w:val="008429AD"/>
    <w:rsid w:val="008429DB"/>
    <w:rsid w:val="00843370"/>
    <w:rsid w:val="00846870"/>
    <w:rsid w:val="00846D13"/>
    <w:rsid w:val="00850C75"/>
    <w:rsid w:val="00850E39"/>
    <w:rsid w:val="00852217"/>
    <w:rsid w:val="00853462"/>
    <w:rsid w:val="0085477A"/>
    <w:rsid w:val="0085513B"/>
    <w:rsid w:val="00855173"/>
    <w:rsid w:val="00855449"/>
    <w:rsid w:val="008557D9"/>
    <w:rsid w:val="00855BF7"/>
    <w:rsid w:val="00856206"/>
    <w:rsid w:val="00856214"/>
    <w:rsid w:val="00857D53"/>
    <w:rsid w:val="0086005B"/>
    <w:rsid w:val="00860AE0"/>
    <w:rsid w:val="00862089"/>
    <w:rsid w:val="00864D55"/>
    <w:rsid w:val="00866D5B"/>
    <w:rsid w:val="00866FF5"/>
    <w:rsid w:val="00870A18"/>
    <w:rsid w:val="00870E58"/>
    <w:rsid w:val="008713D9"/>
    <w:rsid w:val="00871FC1"/>
    <w:rsid w:val="008730C7"/>
    <w:rsid w:val="00873E1F"/>
    <w:rsid w:val="00874C16"/>
    <w:rsid w:val="00876867"/>
    <w:rsid w:val="00877375"/>
    <w:rsid w:val="00881A7D"/>
    <w:rsid w:val="00884C04"/>
    <w:rsid w:val="00885F3E"/>
    <w:rsid w:val="00886D1F"/>
    <w:rsid w:val="008871FF"/>
    <w:rsid w:val="008907AD"/>
    <w:rsid w:val="00891EE1"/>
    <w:rsid w:val="00893987"/>
    <w:rsid w:val="0089485A"/>
    <w:rsid w:val="00895429"/>
    <w:rsid w:val="00895E86"/>
    <w:rsid w:val="008963EF"/>
    <w:rsid w:val="0089688E"/>
    <w:rsid w:val="008972A6"/>
    <w:rsid w:val="008A0702"/>
    <w:rsid w:val="008A186A"/>
    <w:rsid w:val="008A1FBE"/>
    <w:rsid w:val="008A51EF"/>
    <w:rsid w:val="008A55A4"/>
    <w:rsid w:val="008A5AF2"/>
    <w:rsid w:val="008A5D0D"/>
    <w:rsid w:val="008B1D8D"/>
    <w:rsid w:val="008B2C53"/>
    <w:rsid w:val="008B2FB2"/>
    <w:rsid w:val="008B35F3"/>
    <w:rsid w:val="008B5502"/>
    <w:rsid w:val="008B5AE7"/>
    <w:rsid w:val="008B6404"/>
    <w:rsid w:val="008B65D8"/>
    <w:rsid w:val="008B7A7A"/>
    <w:rsid w:val="008C2B13"/>
    <w:rsid w:val="008C316F"/>
    <w:rsid w:val="008C60E9"/>
    <w:rsid w:val="008D1B7C"/>
    <w:rsid w:val="008D20D6"/>
    <w:rsid w:val="008D29C1"/>
    <w:rsid w:val="008D4138"/>
    <w:rsid w:val="008D5BE8"/>
    <w:rsid w:val="008D6657"/>
    <w:rsid w:val="008D7009"/>
    <w:rsid w:val="008D7175"/>
    <w:rsid w:val="008D71F9"/>
    <w:rsid w:val="008E1BFB"/>
    <w:rsid w:val="008E1F60"/>
    <w:rsid w:val="008E25BC"/>
    <w:rsid w:val="008E307E"/>
    <w:rsid w:val="008E6B37"/>
    <w:rsid w:val="008F0C1D"/>
    <w:rsid w:val="008F1783"/>
    <w:rsid w:val="008F3001"/>
    <w:rsid w:val="008F6056"/>
    <w:rsid w:val="008F6F05"/>
    <w:rsid w:val="008F79B6"/>
    <w:rsid w:val="00902C07"/>
    <w:rsid w:val="00903F1A"/>
    <w:rsid w:val="00905495"/>
    <w:rsid w:val="00905804"/>
    <w:rsid w:val="009101E2"/>
    <w:rsid w:val="00911527"/>
    <w:rsid w:val="00915D73"/>
    <w:rsid w:val="00915DE0"/>
    <w:rsid w:val="00916077"/>
    <w:rsid w:val="009161EE"/>
    <w:rsid w:val="00917066"/>
    <w:rsid w:val="009170A2"/>
    <w:rsid w:val="009208A6"/>
    <w:rsid w:val="009213D4"/>
    <w:rsid w:val="00924514"/>
    <w:rsid w:val="00924600"/>
    <w:rsid w:val="00924958"/>
    <w:rsid w:val="00927316"/>
    <w:rsid w:val="0093056C"/>
    <w:rsid w:val="00930C83"/>
    <w:rsid w:val="0093146E"/>
    <w:rsid w:val="00931F46"/>
    <w:rsid w:val="0093276D"/>
    <w:rsid w:val="00933D12"/>
    <w:rsid w:val="009365B4"/>
    <w:rsid w:val="00937065"/>
    <w:rsid w:val="00940285"/>
    <w:rsid w:val="00941028"/>
    <w:rsid w:val="009412B7"/>
    <w:rsid w:val="0094151D"/>
    <w:rsid w:val="009427AF"/>
    <w:rsid w:val="00947E7E"/>
    <w:rsid w:val="0095139A"/>
    <w:rsid w:val="00952AFC"/>
    <w:rsid w:val="00952E2B"/>
    <w:rsid w:val="00953E16"/>
    <w:rsid w:val="009542AC"/>
    <w:rsid w:val="0095469D"/>
    <w:rsid w:val="00955528"/>
    <w:rsid w:val="00956817"/>
    <w:rsid w:val="009577B0"/>
    <w:rsid w:val="009618AB"/>
    <w:rsid w:val="00961BB2"/>
    <w:rsid w:val="00961C85"/>
    <w:rsid w:val="009638D6"/>
    <w:rsid w:val="00964311"/>
    <w:rsid w:val="00965950"/>
    <w:rsid w:val="00972BD0"/>
    <w:rsid w:val="00973401"/>
    <w:rsid w:val="0097408E"/>
    <w:rsid w:val="00974BB2"/>
    <w:rsid w:val="00974FA7"/>
    <w:rsid w:val="0097546A"/>
    <w:rsid w:val="009754C0"/>
    <w:rsid w:val="009756E5"/>
    <w:rsid w:val="00975A5B"/>
    <w:rsid w:val="009773D8"/>
    <w:rsid w:val="00977A8C"/>
    <w:rsid w:val="009804F2"/>
    <w:rsid w:val="00983910"/>
    <w:rsid w:val="009850CC"/>
    <w:rsid w:val="0098556F"/>
    <w:rsid w:val="009859B4"/>
    <w:rsid w:val="00985A83"/>
    <w:rsid w:val="009902A4"/>
    <w:rsid w:val="009926C5"/>
    <w:rsid w:val="00992CFC"/>
    <w:rsid w:val="009932AC"/>
    <w:rsid w:val="00994351"/>
    <w:rsid w:val="009944C5"/>
    <w:rsid w:val="0099640F"/>
    <w:rsid w:val="00996A8F"/>
    <w:rsid w:val="009A1DBF"/>
    <w:rsid w:val="009A233C"/>
    <w:rsid w:val="009A314B"/>
    <w:rsid w:val="009A3C88"/>
    <w:rsid w:val="009A40D0"/>
    <w:rsid w:val="009A5261"/>
    <w:rsid w:val="009A68E6"/>
    <w:rsid w:val="009A7598"/>
    <w:rsid w:val="009A7D94"/>
    <w:rsid w:val="009B0C2E"/>
    <w:rsid w:val="009B1DF8"/>
    <w:rsid w:val="009B3D20"/>
    <w:rsid w:val="009B3EA4"/>
    <w:rsid w:val="009B4449"/>
    <w:rsid w:val="009B4571"/>
    <w:rsid w:val="009B5418"/>
    <w:rsid w:val="009B6658"/>
    <w:rsid w:val="009B668F"/>
    <w:rsid w:val="009B66BD"/>
    <w:rsid w:val="009B6AF3"/>
    <w:rsid w:val="009B74AC"/>
    <w:rsid w:val="009C0727"/>
    <w:rsid w:val="009C1100"/>
    <w:rsid w:val="009C32D3"/>
    <w:rsid w:val="009C492F"/>
    <w:rsid w:val="009C4BCD"/>
    <w:rsid w:val="009C55DB"/>
    <w:rsid w:val="009C6BB1"/>
    <w:rsid w:val="009C6EEE"/>
    <w:rsid w:val="009D048A"/>
    <w:rsid w:val="009D06B2"/>
    <w:rsid w:val="009D0FF5"/>
    <w:rsid w:val="009D1A5F"/>
    <w:rsid w:val="009D2FF2"/>
    <w:rsid w:val="009D3226"/>
    <w:rsid w:val="009D3331"/>
    <w:rsid w:val="009D3385"/>
    <w:rsid w:val="009D69ED"/>
    <w:rsid w:val="009D6D1C"/>
    <w:rsid w:val="009D793C"/>
    <w:rsid w:val="009E0574"/>
    <w:rsid w:val="009E08F6"/>
    <w:rsid w:val="009E165B"/>
    <w:rsid w:val="009E16A9"/>
    <w:rsid w:val="009E23B7"/>
    <w:rsid w:val="009E3558"/>
    <w:rsid w:val="009E35C5"/>
    <w:rsid w:val="009E375F"/>
    <w:rsid w:val="009E389A"/>
    <w:rsid w:val="009E45F0"/>
    <w:rsid w:val="009E4A93"/>
    <w:rsid w:val="009E4F1D"/>
    <w:rsid w:val="009E5401"/>
    <w:rsid w:val="009E54C2"/>
    <w:rsid w:val="009E5839"/>
    <w:rsid w:val="009E5D43"/>
    <w:rsid w:val="009E65DE"/>
    <w:rsid w:val="009F2FA3"/>
    <w:rsid w:val="009F35C1"/>
    <w:rsid w:val="009F43A9"/>
    <w:rsid w:val="009F6C76"/>
    <w:rsid w:val="009F6F0B"/>
    <w:rsid w:val="00A02773"/>
    <w:rsid w:val="00A06388"/>
    <w:rsid w:val="00A06553"/>
    <w:rsid w:val="00A0758F"/>
    <w:rsid w:val="00A07CDE"/>
    <w:rsid w:val="00A105D6"/>
    <w:rsid w:val="00A119C6"/>
    <w:rsid w:val="00A1570A"/>
    <w:rsid w:val="00A15762"/>
    <w:rsid w:val="00A17FB6"/>
    <w:rsid w:val="00A211B4"/>
    <w:rsid w:val="00A2136B"/>
    <w:rsid w:val="00A22985"/>
    <w:rsid w:val="00A22E06"/>
    <w:rsid w:val="00A25758"/>
    <w:rsid w:val="00A26222"/>
    <w:rsid w:val="00A27454"/>
    <w:rsid w:val="00A3335C"/>
    <w:rsid w:val="00A33DDF"/>
    <w:rsid w:val="00A33F89"/>
    <w:rsid w:val="00A342D4"/>
    <w:rsid w:val="00A34547"/>
    <w:rsid w:val="00A36DF5"/>
    <w:rsid w:val="00A376B7"/>
    <w:rsid w:val="00A41BF5"/>
    <w:rsid w:val="00A42AA5"/>
    <w:rsid w:val="00A4347E"/>
    <w:rsid w:val="00A44778"/>
    <w:rsid w:val="00A469E7"/>
    <w:rsid w:val="00A5100E"/>
    <w:rsid w:val="00A51F3A"/>
    <w:rsid w:val="00A5361A"/>
    <w:rsid w:val="00A53CAA"/>
    <w:rsid w:val="00A5429E"/>
    <w:rsid w:val="00A556DC"/>
    <w:rsid w:val="00A604A4"/>
    <w:rsid w:val="00A6112D"/>
    <w:rsid w:val="00A62B57"/>
    <w:rsid w:val="00A6361A"/>
    <w:rsid w:val="00A63971"/>
    <w:rsid w:val="00A63BE6"/>
    <w:rsid w:val="00A6605B"/>
    <w:rsid w:val="00A66ADC"/>
    <w:rsid w:val="00A66B3B"/>
    <w:rsid w:val="00A7147D"/>
    <w:rsid w:val="00A75146"/>
    <w:rsid w:val="00A77731"/>
    <w:rsid w:val="00A8159C"/>
    <w:rsid w:val="00A81B15"/>
    <w:rsid w:val="00A81D63"/>
    <w:rsid w:val="00A82BBE"/>
    <w:rsid w:val="00A837FF"/>
    <w:rsid w:val="00A84B3F"/>
    <w:rsid w:val="00A84DC8"/>
    <w:rsid w:val="00A85489"/>
    <w:rsid w:val="00A85DBC"/>
    <w:rsid w:val="00A87FEB"/>
    <w:rsid w:val="00A901EE"/>
    <w:rsid w:val="00A91D13"/>
    <w:rsid w:val="00A92573"/>
    <w:rsid w:val="00A92590"/>
    <w:rsid w:val="00A93F9F"/>
    <w:rsid w:val="00A9420E"/>
    <w:rsid w:val="00A94B10"/>
    <w:rsid w:val="00A9644F"/>
    <w:rsid w:val="00A97648"/>
    <w:rsid w:val="00AA1CFD"/>
    <w:rsid w:val="00AA2239"/>
    <w:rsid w:val="00AA33D2"/>
    <w:rsid w:val="00AA4301"/>
    <w:rsid w:val="00AB0357"/>
    <w:rsid w:val="00AB0C57"/>
    <w:rsid w:val="00AB1195"/>
    <w:rsid w:val="00AB2A6B"/>
    <w:rsid w:val="00AB2E7B"/>
    <w:rsid w:val="00AB4182"/>
    <w:rsid w:val="00AB53AE"/>
    <w:rsid w:val="00AB550A"/>
    <w:rsid w:val="00AB700E"/>
    <w:rsid w:val="00AC05F7"/>
    <w:rsid w:val="00AC0D7F"/>
    <w:rsid w:val="00AC1839"/>
    <w:rsid w:val="00AC207F"/>
    <w:rsid w:val="00AC27DB"/>
    <w:rsid w:val="00AC2F86"/>
    <w:rsid w:val="00AC39CB"/>
    <w:rsid w:val="00AC39EA"/>
    <w:rsid w:val="00AC3A0B"/>
    <w:rsid w:val="00AC5153"/>
    <w:rsid w:val="00AC5786"/>
    <w:rsid w:val="00AC5A2B"/>
    <w:rsid w:val="00AC6D6B"/>
    <w:rsid w:val="00AC717A"/>
    <w:rsid w:val="00AD1139"/>
    <w:rsid w:val="00AD1599"/>
    <w:rsid w:val="00AD3174"/>
    <w:rsid w:val="00AD47EE"/>
    <w:rsid w:val="00AD599D"/>
    <w:rsid w:val="00AD629B"/>
    <w:rsid w:val="00AD71A5"/>
    <w:rsid w:val="00AD7736"/>
    <w:rsid w:val="00AD7A35"/>
    <w:rsid w:val="00AE1099"/>
    <w:rsid w:val="00AE15F4"/>
    <w:rsid w:val="00AE3B44"/>
    <w:rsid w:val="00AE5855"/>
    <w:rsid w:val="00AE61CC"/>
    <w:rsid w:val="00AE64EC"/>
    <w:rsid w:val="00AE6672"/>
    <w:rsid w:val="00AE6FB5"/>
    <w:rsid w:val="00AE70D4"/>
    <w:rsid w:val="00AE7868"/>
    <w:rsid w:val="00AF0407"/>
    <w:rsid w:val="00AF10F6"/>
    <w:rsid w:val="00AF2BD8"/>
    <w:rsid w:val="00AF3ABF"/>
    <w:rsid w:val="00AF3F94"/>
    <w:rsid w:val="00AF7DF4"/>
    <w:rsid w:val="00B049B1"/>
    <w:rsid w:val="00B07CF9"/>
    <w:rsid w:val="00B10290"/>
    <w:rsid w:val="00B103DF"/>
    <w:rsid w:val="00B12B26"/>
    <w:rsid w:val="00B15A25"/>
    <w:rsid w:val="00B163F8"/>
    <w:rsid w:val="00B16DF7"/>
    <w:rsid w:val="00B17388"/>
    <w:rsid w:val="00B1746F"/>
    <w:rsid w:val="00B202D1"/>
    <w:rsid w:val="00B208AF"/>
    <w:rsid w:val="00B20EE1"/>
    <w:rsid w:val="00B219CD"/>
    <w:rsid w:val="00B21E39"/>
    <w:rsid w:val="00B221D0"/>
    <w:rsid w:val="00B232BC"/>
    <w:rsid w:val="00B239F2"/>
    <w:rsid w:val="00B23D82"/>
    <w:rsid w:val="00B23DBF"/>
    <w:rsid w:val="00B2472D"/>
    <w:rsid w:val="00B24988"/>
    <w:rsid w:val="00B24BD2"/>
    <w:rsid w:val="00B2549F"/>
    <w:rsid w:val="00B27E18"/>
    <w:rsid w:val="00B3037E"/>
    <w:rsid w:val="00B3097E"/>
    <w:rsid w:val="00B3167E"/>
    <w:rsid w:val="00B32192"/>
    <w:rsid w:val="00B32CBC"/>
    <w:rsid w:val="00B34A6A"/>
    <w:rsid w:val="00B35E98"/>
    <w:rsid w:val="00B40357"/>
    <w:rsid w:val="00B40630"/>
    <w:rsid w:val="00B41CBB"/>
    <w:rsid w:val="00B44858"/>
    <w:rsid w:val="00B44C24"/>
    <w:rsid w:val="00B45668"/>
    <w:rsid w:val="00B468D1"/>
    <w:rsid w:val="00B52053"/>
    <w:rsid w:val="00B53EE0"/>
    <w:rsid w:val="00B53FF4"/>
    <w:rsid w:val="00B56804"/>
    <w:rsid w:val="00B57265"/>
    <w:rsid w:val="00B61D5F"/>
    <w:rsid w:val="00B625DB"/>
    <w:rsid w:val="00B628AF"/>
    <w:rsid w:val="00B633AE"/>
    <w:rsid w:val="00B63693"/>
    <w:rsid w:val="00B644A3"/>
    <w:rsid w:val="00B647D1"/>
    <w:rsid w:val="00B656DA"/>
    <w:rsid w:val="00B6581C"/>
    <w:rsid w:val="00B665D2"/>
    <w:rsid w:val="00B6737C"/>
    <w:rsid w:val="00B67B4A"/>
    <w:rsid w:val="00B70B4B"/>
    <w:rsid w:val="00B7214D"/>
    <w:rsid w:val="00B74372"/>
    <w:rsid w:val="00B75525"/>
    <w:rsid w:val="00B75922"/>
    <w:rsid w:val="00B80283"/>
    <w:rsid w:val="00B805E0"/>
    <w:rsid w:val="00B8095F"/>
    <w:rsid w:val="00B80B0C"/>
    <w:rsid w:val="00B80B11"/>
    <w:rsid w:val="00B819AD"/>
    <w:rsid w:val="00B82832"/>
    <w:rsid w:val="00B831A2"/>
    <w:rsid w:val="00B8446C"/>
    <w:rsid w:val="00B8477D"/>
    <w:rsid w:val="00B87725"/>
    <w:rsid w:val="00B90F28"/>
    <w:rsid w:val="00B93E65"/>
    <w:rsid w:val="00B95885"/>
    <w:rsid w:val="00B9630B"/>
    <w:rsid w:val="00BA0563"/>
    <w:rsid w:val="00BA1E84"/>
    <w:rsid w:val="00BA259A"/>
    <w:rsid w:val="00BA259C"/>
    <w:rsid w:val="00BA29D3"/>
    <w:rsid w:val="00BA307F"/>
    <w:rsid w:val="00BA3F74"/>
    <w:rsid w:val="00BA5280"/>
    <w:rsid w:val="00BA64C9"/>
    <w:rsid w:val="00BB14F1"/>
    <w:rsid w:val="00BB247A"/>
    <w:rsid w:val="00BB3780"/>
    <w:rsid w:val="00BB3BBA"/>
    <w:rsid w:val="00BB572E"/>
    <w:rsid w:val="00BB74FD"/>
    <w:rsid w:val="00BC0362"/>
    <w:rsid w:val="00BC0860"/>
    <w:rsid w:val="00BC5574"/>
    <w:rsid w:val="00BC5714"/>
    <w:rsid w:val="00BC5982"/>
    <w:rsid w:val="00BC5DBC"/>
    <w:rsid w:val="00BC7FA8"/>
    <w:rsid w:val="00BD06E5"/>
    <w:rsid w:val="00BD107E"/>
    <w:rsid w:val="00BD21E1"/>
    <w:rsid w:val="00BD2399"/>
    <w:rsid w:val="00BD26C4"/>
    <w:rsid w:val="00BD28BF"/>
    <w:rsid w:val="00BD3512"/>
    <w:rsid w:val="00BD6404"/>
    <w:rsid w:val="00BD6AE6"/>
    <w:rsid w:val="00BD70BF"/>
    <w:rsid w:val="00BD7E47"/>
    <w:rsid w:val="00BE0A8E"/>
    <w:rsid w:val="00BE1B1C"/>
    <w:rsid w:val="00BE32DD"/>
    <w:rsid w:val="00BE33AE"/>
    <w:rsid w:val="00BE3CE3"/>
    <w:rsid w:val="00BE491C"/>
    <w:rsid w:val="00BE546A"/>
    <w:rsid w:val="00BE6005"/>
    <w:rsid w:val="00BF046F"/>
    <w:rsid w:val="00BF40F0"/>
    <w:rsid w:val="00BF582A"/>
    <w:rsid w:val="00BF7610"/>
    <w:rsid w:val="00C01D50"/>
    <w:rsid w:val="00C028A6"/>
    <w:rsid w:val="00C02BCE"/>
    <w:rsid w:val="00C053F4"/>
    <w:rsid w:val="00C056DC"/>
    <w:rsid w:val="00C068A7"/>
    <w:rsid w:val="00C06F72"/>
    <w:rsid w:val="00C0711E"/>
    <w:rsid w:val="00C0727B"/>
    <w:rsid w:val="00C100DE"/>
    <w:rsid w:val="00C1024C"/>
    <w:rsid w:val="00C10BBB"/>
    <w:rsid w:val="00C1157B"/>
    <w:rsid w:val="00C1329B"/>
    <w:rsid w:val="00C1382D"/>
    <w:rsid w:val="00C139CF"/>
    <w:rsid w:val="00C145BB"/>
    <w:rsid w:val="00C14D4F"/>
    <w:rsid w:val="00C15FC1"/>
    <w:rsid w:val="00C166AE"/>
    <w:rsid w:val="00C16732"/>
    <w:rsid w:val="00C17A19"/>
    <w:rsid w:val="00C2446B"/>
    <w:rsid w:val="00C261D7"/>
    <w:rsid w:val="00C275D1"/>
    <w:rsid w:val="00C30377"/>
    <w:rsid w:val="00C31283"/>
    <w:rsid w:val="00C31D87"/>
    <w:rsid w:val="00C33C48"/>
    <w:rsid w:val="00C340E5"/>
    <w:rsid w:val="00C340E9"/>
    <w:rsid w:val="00C35591"/>
    <w:rsid w:val="00C35AA7"/>
    <w:rsid w:val="00C35EEA"/>
    <w:rsid w:val="00C40B3C"/>
    <w:rsid w:val="00C42CBC"/>
    <w:rsid w:val="00C43BA1"/>
    <w:rsid w:val="00C43DAB"/>
    <w:rsid w:val="00C4410C"/>
    <w:rsid w:val="00C44C11"/>
    <w:rsid w:val="00C44C42"/>
    <w:rsid w:val="00C450A4"/>
    <w:rsid w:val="00C4657D"/>
    <w:rsid w:val="00C46AE8"/>
    <w:rsid w:val="00C476C4"/>
    <w:rsid w:val="00C47F08"/>
    <w:rsid w:val="00C506ED"/>
    <w:rsid w:val="00C514A6"/>
    <w:rsid w:val="00C5155F"/>
    <w:rsid w:val="00C52073"/>
    <w:rsid w:val="00C52ABF"/>
    <w:rsid w:val="00C52ACF"/>
    <w:rsid w:val="00C52DA5"/>
    <w:rsid w:val="00C532F5"/>
    <w:rsid w:val="00C53870"/>
    <w:rsid w:val="00C54ECC"/>
    <w:rsid w:val="00C5657E"/>
    <w:rsid w:val="00C5739F"/>
    <w:rsid w:val="00C57CF0"/>
    <w:rsid w:val="00C60A24"/>
    <w:rsid w:val="00C60C8F"/>
    <w:rsid w:val="00C61EF9"/>
    <w:rsid w:val="00C62E54"/>
    <w:rsid w:val="00C654B4"/>
    <w:rsid w:val="00C65891"/>
    <w:rsid w:val="00C6599E"/>
    <w:rsid w:val="00C66AC9"/>
    <w:rsid w:val="00C6742E"/>
    <w:rsid w:val="00C71CDC"/>
    <w:rsid w:val="00C724D3"/>
    <w:rsid w:val="00C729D7"/>
    <w:rsid w:val="00C74830"/>
    <w:rsid w:val="00C75BB9"/>
    <w:rsid w:val="00C77207"/>
    <w:rsid w:val="00C77DD9"/>
    <w:rsid w:val="00C806FE"/>
    <w:rsid w:val="00C83907"/>
    <w:rsid w:val="00C83BE6"/>
    <w:rsid w:val="00C844A5"/>
    <w:rsid w:val="00C84582"/>
    <w:rsid w:val="00C85354"/>
    <w:rsid w:val="00C857E3"/>
    <w:rsid w:val="00C86ABA"/>
    <w:rsid w:val="00C943F3"/>
    <w:rsid w:val="00CA040A"/>
    <w:rsid w:val="00CA08C6"/>
    <w:rsid w:val="00CA0C0B"/>
    <w:rsid w:val="00CA2519"/>
    <w:rsid w:val="00CA2729"/>
    <w:rsid w:val="00CA3057"/>
    <w:rsid w:val="00CA45F8"/>
    <w:rsid w:val="00CA4C78"/>
    <w:rsid w:val="00CA5F44"/>
    <w:rsid w:val="00CA73D4"/>
    <w:rsid w:val="00CB2500"/>
    <w:rsid w:val="00CB33C7"/>
    <w:rsid w:val="00CB4879"/>
    <w:rsid w:val="00CB5A4C"/>
    <w:rsid w:val="00CB636C"/>
    <w:rsid w:val="00CB73FB"/>
    <w:rsid w:val="00CB79D8"/>
    <w:rsid w:val="00CB7E4C"/>
    <w:rsid w:val="00CC0C66"/>
    <w:rsid w:val="00CC25B4"/>
    <w:rsid w:val="00CC2857"/>
    <w:rsid w:val="00CC2FE0"/>
    <w:rsid w:val="00CC3656"/>
    <w:rsid w:val="00CC5356"/>
    <w:rsid w:val="00CC5F88"/>
    <w:rsid w:val="00CC69C8"/>
    <w:rsid w:val="00CC6FC8"/>
    <w:rsid w:val="00CC77A2"/>
    <w:rsid w:val="00CD13C1"/>
    <w:rsid w:val="00CD1433"/>
    <w:rsid w:val="00CD20CD"/>
    <w:rsid w:val="00CD6A1B"/>
    <w:rsid w:val="00CD6D11"/>
    <w:rsid w:val="00CE03D9"/>
    <w:rsid w:val="00CE0A7F"/>
    <w:rsid w:val="00CE1718"/>
    <w:rsid w:val="00CE4ED1"/>
    <w:rsid w:val="00CE4FA9"/>
    <w:rsid w:val="00CE64DC"/>
    <w:rsid w:val="00CE6882"/>
    <w:rsid w:val="00CE7D12"/>
    <w:rsid w:val="00CF1772"/>
    <w:rsid w:val="00CF21E4"/>
    <w:rsid w:val="00CF29C8"/>
    <w:rsid w:val="00CF4146"/>
    <w:rsid w:val="00CF4156"/>
    <w:rsid w:val="00CF48AB"/>
    <w:rsid w:val="00CF7FF1"/>
    <w:rsid w:val="00D00B6F"/>
    <w:rsid w:val="00D02BF7"/>
    <w:rsid w:val="00D03AE2"/>
    <w:rsid w:val="00D03D00"/>
    <w:rsid w:val="00D042C4"/>
    <w:rsid w:val="00D04B9C"/>
    <w:rsid w:val="00D050FE"/>
    <w:rsid w:val="00D05BEA"/>
    <w:rsid w:val="00D05C30"/>
    <w:rsid w:val="00D06B38"/>
    <w:rsid w:val="00D07A1F"/>
    <w:rsid w:val="00D101AE"/>
    <w:rsid w:val="00D11359"/>
    <w:rsid w:val="00D1179C"/>
    <w:rsid w:val="00D11E5E"/>
    <w:rsid w:val="00D134E6"/>
    <w:rsid w:val="00D135DF"/>
    <w:rsid w:val="00D160C2"/>
    <w:rsid w:val="00D161EE"/>
    <w:rsid w:val="00D16B99"/>
    <w:rsid w:val="00D2118A"/>
    <w:rsid w:val="00D222A3"/>
    <w:rsid w:val="00D26DAE"/>
    <w:rsid w:val="00D3188C"/>
    <w:rsid w:val="00D35F9B"/>
    <w:rsid w:val="00D36B69"/>
    <w:rsid w:val="00D37053"/>
    <w:rsid w:val="00D37210"/>
    <w:rsid w:val="00D4068B"/>
    <w:rsid w:val="00D408DD"/>
    <w:rsid w:val="00D41F71"/>
    <w:rsid w:val="00D43D5F"/>
    <w:rsid w:val="00D45D72"/>
    <w:rsid w:val="00D50ED7"/>
    <w:rsid w:val="00D51B66"/>
    <w:rsid w:val="00D520E4"/>
    <w:rsid w:val="00D52700"/>
    <w:rsid w:val="00D53A38"/>
    <w:rsid w:val="00D568EE"/>
    <w:rsid w:val="00D56ECE"/>
    <w:rsid w:val="00D56FDF"/>
    <w:rsid w:val="00D575DD"/>
    <w:rsid w:val="00D57A2C"/>
    <w:rsid w:val="00D57DFA"/>
    <w:rsid w:val="00D57DFD"/>
    <w:rsid w:val="00D63638"/>
    <w:rsid w:val="00D63864"/>
    <w:rsid w:val="00D63A37"/>
    <w:rsid w:val="00D7092F"/>
    <w:rsid w:val="00D709CE"/>
    <w:rsid w:val="00D70C9A"/>
    <w:rsid w:val="00D71F73"/>
    <w:rsid w:val="00D7599A"/>
    <w:rsid w:val="00D76410"/>
    <w:rsid w:val="00D80786"/>
    <w:rsid w:val="00D80AC0"/>
    <w:rsid w:val="00D81CAB"/>
    <w:rsid w:val="00D8258F"/>
    <w:rsid w:val="00D83E5B"/>
    <w:rsid w:val="00D84494"/>
    <w:rsid w:val="00D851E4"/>
    <w:rsid w:val="00D8576F"/>
    <w:rsid w:val="00D8677F"/>
    <w:rsid w:val="00D86C00"/>
    <w:rsid w:val="00D87944"/>
    <w:rsid w:val="00D902E0"/>
    <w:rsid w:val="00D90E24"/>
    <w:rsid w:val="00D9339B"/>
    <w:rsid w:val="00D9350D"/>
    <w:rsid w:val="00D95E6A"/>
    <w:rsid w:val="00D95F23"/>
    <w:rsid w:val="00D96FB9"/>
    <w:rsid w:val="00D97F0C"/>
    <w:rsid w:val="00DA0674"/>
    <w:rsid w:val="00DA15C8"/>
    <w:rsid w:val="00DA3A86"/>
    <w:rsid w:val="00DA3B16"/>
    <w:rsid w:val="00DA55F8"/>
    <w:rsid w:val="00DA6B92"/>
    <w:rsid w:val="00DA7158"/>
    <w:rsid w:val="00DB05DB"/>
    <w:rsid w:val="00DB0969"/>
    <w:rsid w:val="00DB0A69"/>
    <w:rsid w:val="00DB0D8E"/>
    <w:rsid w:val="00DB0EB3"/>
    <w:rsid w:val="00DB491E"/>
    <w:rsid w:val="00DB4A96"/>
    <w:rsid w:val="00DB5FB2"/>
    <w:rsid w:val="00DC0C3F"/>
    <w:rsid w:val="00DC3402"/>
    <w:rsid w:val="00DC3BA5"/>
    <w:rsid w:val="00DC77DC"/>
    <w:rsid w:val="00DD0C2C"/>
    <w:rsid w:val="00DD0F60"/>
    <w:rsid w:val="00DD162C"/>
    <w:rsid w:val="00DD28BC"/>
    <w:rsid w:val="00DD3370"/>
    <w:rsid w:val="00DD4370"/>
    <w:rsid w:val="00DD4ECD"/>
    <w:rsid w:val="00DD5139"/>
    <w:rsid w:val="00DD5651"/>
    <w:rsid w:val="00DE0D9F"/>
    <w:rsid w:val="00DE1DCB"/>
    <w:rsid w:val="00DE31F0"/>
    <w:rsid w:val="00DE3D1C"/>
    <w:rsid w:val="00DE4D30"/>
    <w:rsid w:val="00DF190C"/>
    <w:rsid w:val="00DF242D"/>
    <w:rsid w:val="00DF261E"/>
    <w:rsid w:val="00DF36F5"/>
    <w:rsid w:val="00DF5D33"/>
    <w:rsid w:val="00DF71C6"/>
    <w:rsid w:val="00DF7ACF"/>
    <w:rsid w:val="00E000A8"/>
    <w:rsid w:val="00E0227D"/>
    <w:rsid w:val="00E036D5"/>
    <w:rsid w:val="00E04B84"/>
    <w:rsid w:val="00E0608C"/>
    <w:rsid w:val="00E06466"/>
    <w:rsid w:val="00E06FDA"/>
    <w:rsid w:val="00E078FB"/>
    <w:rsid w:val="00E11C29"/>
    <w:rsid w:val="00E134BC"/>
    <w:rsid w:val="00E160A5"/>
    <w:rsid w:val="00E165E1"/>
    <w:rsid w:val="00E1713D"/>
    <w:rsid w:val="00E20A43"/>
    <w:rsid w:val="00E20E14"/>
    <w:rsid w:val="00E229EA"/>
    <w:rsid w:val="00E23898"/>
    <w:rsid w:val="00E23DD1"/>
    <w:rsid w:val="00E24FD3"/>
    <w:rsid w:val="00E25675"/>
    <w:rsid w:val="00E2730B"/>
    <w:rsid w:val="00E274E6"/>
    <w:rsid w:val="00E31743"/>
    <w:rsid w:val="00E327D6"/>
    <w:rsid w:val="00E33109"/>
    <w:rsid w:val="00E338E3"/>
    <w:rsid w:val="00E33B1F"/>
    <w:rsid w:val="00E33B42"/>
    <w:rsid w:val="00E33CD2"/>
    <w:rsid w:val="00E33EF7"/>
    <w:rsid w:val="00E343A7"/>
    <w:rsid w:val="00E36387"/>
    <w:rsid w:val="00E36A1F"/>
    <w:rsid w:val="00E37A3A"/>
    <w:rsid w:val="00E40194"/>
    <w:rsid w:val="00E4057E"/>
    <w:rsid w:val="00E40E90"/>
    <w:rsid w:val="00E40EC7"/>
    <w:rsid w:val="00E411C7"/>
    <w:rsid w:val="00E42CE7"/>
    <w:rsid w:val="00E43BDF"/>
    <w:rsid w:val="00E44FAA"/>
    <w:rsid w:val="00E4588A"/>
    <w:rsid w:val="00E463A0"/>
    <w:rsid w:val="00E5024E"/>
    <w:rsid w:val="00E52464"/>
    <w:rsid w:val="00E53150"/>
    <w:rsid w:val="00E531EB"/>
    <w:rsid w:val="00E538FE"/>
    <w:rsid w:val="00E54874"/>
    <w:rsid w:val="00E54B6F"/>
    <w:rsid w:val="00E55222"/>
    <w:rsid w:val="00E55ACA"/>
    <w:rsid w:val="00E5603A"/>
    <w:rsid w:val="00E56F8B"/>
    <w:rsid w:val="00E57290"/>
    <w:rsid w:val="00E57B74"/>
    <w:rsid w:val="00E61339"/>
    <w:rsid w:val="00E62D00"/>
    <w:rsid w:val="00E64A74"/>
    <w:rsid w:val="00E658A3"/>
    <w:rsid w:val="00E65BC6"/>
    <w:rsid w:val="00E661FF"/>
    <w:rsid w:val="00E66D4C"/>
    <w:rsid w:val="00E6718E"/>
    <w:rsid w:val="00E678F6"/>
    <w:rsid w:val="00E67A2B"/>
    <w:rsid w:val="00E70E59"/>
    <w:rsid w:val="00E726EB"/>
    <w:rsid w:val="00E73621"/>
    <w:rsid w:val="00E77B32"/>
    <w:rsid w:val="00E8004E"/>
    <w:rsid w:val="00E80B52"/>
    <w:rsid w:val="00E824C3"/>
    <w:rsid w:val="00E834AC"/>
    <w:rsid w:val="00E840B3"/>
    <w:rsid w:val="00E84D10"/>
    <w:rsid w:val="00E8629F"/>
    <w:rsid w:val="00E91008"/>
    <w:rsid w:val="00E91C2D"/>
    <w:rsid w:val="00E924C1"/>
    <w:rsid w:val="00E9374E"/>
    <w:rsid w:val="00E94E7F"/>
    <w:rsid w:val="00E94F54"/>
    <w:rsid w:val="00E94F72"/>
    <w:rsid w:val="00E9718E"/>
    <w:rsid w:val="00EA03E9"/>
    <w:rsid w:val="00EA1111"/>
    <w:rsid w:val="00EA309D"/>
    <w:rsid w:val="00EA3B4F"/>
    <w:rsid w:val="00EA3C24"/>
    <w:rsid w:val="00EA73DF"/>
    <w:rsid w:val="00EB1AFB"/>
    <w:rsid w:val="00EB1D91"/>
    <w:rsid w:val="00EB24B9"/>
    <w:rsid w:val="00EB2AEE"/>
    <w:rsid w:val="00EB4045"/>
    <w:rsid w:val="00EB408A"/>
    <w:rsid w:val="00EB6063"/>
    <w:rsid w:val="00EB606B"/>
    <w:rsid w:val="00EB61AE"/>
    <w:rsid w:val="00EC05A2"/>
    <w:rsid w:val="00EC088C"/>
    <w:rsid w:val="00EC08ED"/>
    <w:rsid w:val="00EC1968"/>
    <w:rsid w:val="00EC262B"/>
    <w:rsid w:val="00EC2C67"/>
    <w:rsid w:val="00EC322D"/>
    <w:rsid w:val="00EC7AD9"/>
    <w:rsid w:val="00ED06C4"/>
    <w:rsid w:val="00ED06C9"/>
    <w:rsid w:val="00ED3076"/>
    <w:rsid w:val="00ED383A"/>
    <w:rsid w:val="00ED3A16"/>
    <w:rsid w:val="00ED6AAC"/>
    <w:rsid w:val="00ED6B49"/>
    <w:rsid w:val="00EE1566"/>
    <w:rsid w:val="00EE1C81"/>
    <w:rsid w:val="00EE36A6"/>
    <w:rsid w:val="00EE449B"/>
    <w:rsid w:val="00EE489F"/>
    <w:rsid w:val="00EE5FE8"/>
    <w:rsid w:val="00EE6079"/>
    <w:rsid w:val="00EE6F90"/>
    <w:rsid w:val="00EE705C"/>
    <w:rsid w:val="00EE7D11"/>
    <w:rsid w:val="00EF0635"/>
    <w:rsid w:val="00EF10E3"/>
    <w:rsid w:val="00EF1EC5"/>
    <w:rsid w:val="00EF349F"/>
    <w:rsid w:val="00EF38CF"/>
    <w:rsid w:val="00EF4640"/>
    <w:rsid w:val="00EF4821"/>
    <w:rsid w:val="00EF4C88"/>
    <w:rsid w:val="00EF4DA3"/>
    <w:rsid w:val="00EF4F22"/>
    <w:rsid w:val="00EF55EB"/>
    <w:rsid w:val="00EF5A5B"/>
    <w:rsid w:val="00F0039B"/>
    <w:rsid w:val="00F00DCC"/>
    <w:rsid w:val="00F0156F"/>
    <w:rsid w:val="00F01EE5"/>
    <w:rsid w:val="00F02BE3"/>
    <w:rsid w:val="00F02C82"/>
    <w:rsid w:val="00F02F73"/>
    <w:rsid w:val="00F04592"/>
    <w:rsid w:val="00F0476A"/>
    <w:rsid w:val="00F04B17"/>
    <w:rsid w:val="00F05AC8"/>
    <w:rsid w:val="00F0684B"/>
    <w:rsid w:val="00F069D2"/>
    <w:rsid w:val="00F06BC6"/>
    <w:rsid w:val="00F07167"/>
    <w:rsid w:val="00F072D8"/>
    <w:rsid w:val="00F07529"/>
    <w:rsid w:val="00F07ACF"/>
    <w:rsid w:val="00F07CE0"/>
    <w:rsid w:val="00F10115"/>
    <w:rsid w:val="00F12185"/>
    <w:rsid w:val="00F12553"/>
    <w:rsid w:val="00F13D05"/>
    <w:rsid w:val="00F13D98"/>
    <w:rsid w:val="00F15A5B"/>
    <w:rsid w:val="00F1669A"/>
    <w:rsid w:val="00F1679D"/>
    <w:rsid w:val="00F1682C"/>
    <w:rsid w:val="00F173FD"/>
    <w:rsid w:val="00F17467"/>
    <w:rsid w:val="00F17539"/>
    <w:rsid w:val="00F17596"/>
    <w:rsid w:val="00F20B91"/>
    <w:rsid w:val="00F22369"/>
    <w:rsid w:val="00F22EF7"/>
    <w:rsid w:val="00F24B8B"/>
    <w:rsid w:val="00F259CD"/>
    <w:rsid w:val="00F2648F"/>
    <w:rsid w:val="00F26BC6"/>
    <w:rsid w:val="00F303ED"/>
    <w:rsid w:val="00F30D2E"/>
    <w:rsid w:val="00F31F97"/>
    <w:rsid w:val="00F354CB"/>
    <w:rsid w:val="00F35516"/>
    <w:rsid w:val="00F35790"/>
    <w:rsid w:val="00F36CB3"/>
    <w:rsid w:val="00F40EB9"/>
    <w:rsid w:val="00F4136D"/>
    <w:rsid w:val="00F41886"/>
    <w:rsid w:val="00F4212E"/>
    <w:rsid w:val="00F42C20"/>
    <w:rsid w:val="00F43D00"/>
    <w:rsid w:val="00F43E34"/>
    <w:rsid w:val="00F53053"/>
    <w:rsid w:val="00F53E61"/>
    <w:rsid w:val="00F546AA"/>
    <w:rsid w:val="00F54EB6"/>
    <w:rsid w:val="00F5512C"/>
    <w:rsid w:val="00F578C1"/>
    <w:rsid w:val="00F60FCC"/>
    <w:rsid w:val="00F618EF"/>
    <w:rsid w:val="00F62561"/>
    <w:rsid w:val="00F64198"/>
    <w:rsid w:val="00F65582"/>
    <w:rsid w:val="00F66475"/>
    <w:rsid w:val="00F66CBD"/>
    <w:rsid w:val="00F66E75"/>
    <w:rsid w:val="00F7053E"/>
    <w:rsid w:val="00F70E95"/>
    <w:rsid w:val="00F71DEC"/>
    <w:rsid w:val="00F71E40"/>
    <w:rsid w:val="00F738E7"/>
    <w:rsid w:val="00F7790F"/>
    <w:rsid w:val="00F77AE7"/>
    <w:rsid w:val="00F77EB0"/>
    <w:rsid w:val="00F81643"/>
    <w:rsid w:val="00F81796"/>
    <w:rsid w:val="00F84A23"/>
    <w:rsid w:val="00F854B7"/>
    <w:rsid w:val="00F8596A"/>
    <w:rsid w:val="00F86C1B"/>
    <w:rsid w:val="00F87813"/>
    <w:rsid w:val="00F87CDD"/>
    <w:rsid w:val="00F902F2"/>
    <w:rsid w:val="00F905DF"/>
    <w:rsid w:val="00F91338"/>
    <w:rsid w:val="00F921A0"/>
    <w:rsid w:val="00F92717"/>
    <w:rsid w:val="00F933F0"/>
    <w:rsid w:val="00F937A3"/>
    <w:rsid w:val="00F939E7"/>
    <w:rsid w:val="00F94715"/>
    <w:rsid w:val="00F94D01"/>
    <w:rsid w:val="00F965CF"/>
    <w:rsid w:val="00FA016A"/>
    <w:rsid w:val="00FA1138"/>
    <w:rsid w:val="00FA2294"/>
    <w:rsid w:val="00FA331B"/>
    <w:rsid w:val="00FA347F"/>
    <w:rsid w:val="00FA3DBA"/>
    <w:rsid w:val="00FA4718"/>
    <w:rsid w:val="00FA52BD"/>
    <w:rsid w:val="00FA54D3"/>
    <w:rsid w:val="00FA5F9D"/>
    <w:rsid w:val="00FA7F3D"/>
    <w:rsid w:val="00FB38D8"/>
    <w:rsid w:val="00FB3B2F"/>
    <w:rsid w:val="00FB50F2"/>
    <w:rsid w:val="00FB6697"/>
    <w:rsid w:val="00FB74E4"/>
    <w:rsid w:val="00FB7C62"/>
    <w:rsid w:val="00FC051F"/>
    <w:rsid w:val="00FC06FF"/>
    <w:rsid w:val="00FC10AC"/>
    <w:rsid w:val="00FC2C31"/>
    <w:rsid w:val="00FC69B4"/>
    <w:rsid w:val="00FC6B9A"/>
    <w:rsid w:val="00FD0694"/>
    <w:rsid w:val="00FD1D7A"/>
    <w:rsid w:val="00FD1EB2"/>
    <w:rsid w:val="00FD25BE"/>
    <w:rsid w:val="00FD2724"/>
    <w:rsid w:val="00FD2E70"/>
    <w:rsid w:val="00FD2F94"/>
    <w:rsid w:val="00FD5794"/>
    <w:rsid w:val="00FD7AA7"/>
    <w:rsid w:val="00FD7C5B"/>
    <w:rsid w:val="00FE09F1"/>
    <w:rsid w:val="00FE0D35"/>
    <w:rsid w:val="00FE1597"/>
    <w:rsid w:val="00FE2D95"/>
    <w:rsid w:val="00FE4780"/>
    <w:rsid w:val="00FE7917"/>
    <w:rsid w:val="00FE7F5F"/>
    <w:rsid w:val="00FF18A6"/>
    <w:rsid w:val="00FF1FCB"/>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5D30419-C704-45AA-8319-C68F9E101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Pr>
      <w:outlineLvl w:val="5"/>
    </w:pPr>
  </w:style>
  <w:style w:type="paragraph" w:styleId="7">
    <w:name w:val="heading 7"/>
    <w:basedOn w:val="H6"/>
    <w:next w:val="a"/>
    <w:link w:val="70"/>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paragraph" w:customStyle="1" w:styleId="13">
    <w:name w:val="목록 단락1"/>
    <w:basedOn w:val="a"/>
    <w:uiPriority w:val="34"/>
    <w:qFormat/>
    <w:rsid w:val="00415814"/>
    <w:pPr>
      <w:spacing w:line="276" w:lineRule="auto"/>
      <w:ind w:leftChars="400" w:left="800"/>
      <w:jc w:val="both"/>
    </w:pPr>
    <w:rPr>
      <w:rFonts w:eastAsia="Malgun Gothic"/>
    </w:rPr>
  </w:style>
  <w:style w:type="paragraph" w:customStyle="1" w:styleId="affa">
    <w:name w:val="内容索引"/>
    <w:basedOn w:val="a"/>
    <w:link w:val="Char1"/>
    <w:qFormat/>
    <w:rsid w:val="009D0FF5"/>
    <w:pPr>
      <w:spacing w:afterLines="50" w:after="120"/>
      <w:jc w:val="both"/>
    </w:pPr>
    <w:rPr>
      <w:rFonts w:eastAsiaTheme="minorEastAsia" w:cs="宋体"/>
      <w:b/>
      <w:u w:val="single"/>
      <w:lang w:val="en-US" w:eastAsia="zh-CN"/>
    </w:rPr>
  </w:style>
  <w:style w:type="character" w:customStyle="1" w:styleId="Char1">
    <w:name w:val="内容索引 Char"/>
    <w:basedOn w:val="a0"/>
    <w:link w:val="affa"/>
    <w:rsid w:val="009D0FF5"/>
    <w:rPr>
      <w:rFonts w:eastAsiaTheme="minorEastAsia" w:cs="宋体"/>
      <w:b/>
      <w:u w:val="single"/>
      <w:lang w:val="en-US" w:eastAsia="zh-CN"/>
    </w:rPr>
  </w:style>
  <w:style w:type="table" w:customStyle="1" w:styleId="TableGrid2">
    <w:name w:val="TableGrid2"/>
    <w:basedOn w:val="a1"/>
    <w:next w:val="aff7"/>
    <w:qFormat/>
    <w:rsid w:val="00F04B1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1672374068">
          <w:marLeft w:val="547"/>
          <w:marRight w:val="0"/>
          <w:marTop w:val="15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635255042">
          <w:marLeft w:val="1166"/>
          <w:marRight w:val="0"/>
          <w:marTop w:val="13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1264339547">
          <w:marLeft w:val="1166"/>
          <w:marRight w:val="0"/>
          <w:marTop w:val="115"/>
          <w:marBottom w:val="0"/>
          <w:divBdr>
            <w:top w:val="none" w:sz="0" w:space="0" w:color="auto"/>
            <w:left w:val="none" w:sz="0" w:space="0" w:color="auto"/>
            <w:bottom w:val="none" w:sz="0" w:space="0" w:color="auto"/>
            <w:right w:val="none" w:sz="0" w:space="0" w:color="auto"/>
          </w:divBdr>
        </w:div>
        <w:div w:id="989598734">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 w:id="879784328">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592083128">
          <w:marLeft w:val="547"/>
          <w:marRight w:val="0"/>
          <w:marTop w:val="144"/>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342397334">
          <w:marLeft w:val="1166"/>
          <w:marRight w:val="0"/>
          <w:marTop w:val="125"/>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2031373321">
          <w:marLeft w:val="547"/>
          <w:marRight w:val="0"/>
          <w:marTop w:val="15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970358240">
          <w:marLeft w:val="1166"/>
          <w:marRight w:val="0"/>
          <w:marTop w:val="13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258758515">
          <w:marLeft w:val="547"/>
          <w:marRight w:val="0"/>
          <w:marTop w:val="154"/>
          <w:marBottom w:val="0"/>
          <w:divBdr>
            <w:top w:val="none" w:sz="0" w:space="0" w:color="auto"/>
            <w:left w:val="none" w:sz="0" w:space="0" w:color="auto"/>
            <w:bottom w:val="none" w:sz="0" w:space="0" w:color="auto"/>
            <w:right w:val="none" w:sz="0" w:space="0" w:color="auto"/>
          </w:divBdr>
        </w:div>
        <w:div w:id="163402271">
          <w:marLeft w:val="1166"/>
          <w:marRight w:val="0"/>
          <w:marTop w:val="13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1323268440">
          <w:marLeft w:val="547"/>
          <w:marRight w:val="0"/>
          <w:marTop w:val="154"/>
          <w:marBottom w:val="0"/>
          <w:divBdr>
            <w:top w:val="none" w:sz="0" w:space="0" w:color="auto"/>
            <w:left w:val="none" w:sz="0" w:space="0" w:color="auto"/>
            <w:bottom w:val="none" w:sz="0" w:space="0" w:color="auto"/>
            <w:right w:val="none" w:sz="0" w:space="0" w:color="auto"/>
          </w:divBdr>
        </w:div>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6954773">
          <w:marLeft w:val="547"/>
          <w:marRight w:val="0"/>
          <w:marTop w:val="15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1928730373">
          <w:marLeft w:val="547"/>
          <w:marRight w:val="0"/>
          <w:marTop w:val="154"/>
          <w:marBottom w:val="0"/>
          <w:divBdr>
            <w:top w:val="none" w:sz="0" w:space="0" w:color="auto"/>
            <w:left w:val="none" w:sz="0" w:space="0" w:color="auto"/>
            <w:bottom w:val="none" w:sz="0" w:space="0" w:color="auto"/>
            <w:right w:val="none" w:sz="0" w:space="0" w:color="auto"/>
          </w:divBdr>
        </w:div>
        <w:div w:id="719666932">
          <w:marLeft w:val="1166"/>
          <w:marRight w:val="0"/>
          <w:marTop w:val="13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1044018337">
          <w:marLeft w:val="547"/>
          <w:marRight w:val="0"/>
          <w:marTop w:val="86"/>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7027353">
          <w:marLeft w:val="1166"/>
          <w:marRight w:val="0"/>
          <w:marTop w:val="72"/>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636446134">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4299271">
          <w:marLeft w:val="1800"/>
          <w:marRight w:val="0"/>
          <w:marTop w:val="82"/>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442337302">
          <w:marLeft w:val="547"/>
          <w:marRight w:val="0"/>
          <w:marTop w:val="154"/>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31366705">
          <w:marLeft w:val="1800"/>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732892501">
          <w:marLeft w:val="547"/>
          <w:marRight w:val="0"/>
          <w:marTop w:val="106"/>
          <w:marBottom w:val="0"/>
          <w:divBdr>
            <w:top w:val="none" w:sz="0" w:space="0" w:color="auto"/>
            <w:left w:val="none" w:sz="0" w:space="0" w:color="auto"/>
            <w:bottom w:val="none" w:sz="0" w:space="0" w:color="auto"/>
            <w:right w:val="none" w:sz="0" w:space="0" w:color="auto"/>
          </w:divBdr>
        </w:div>
        <w:div w:id="201404050">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 w:id="281305276">
          <w:marLeft w:val="1800"/>
          <w:marRight w:val="0"/>
          <w:marTop w:val="115"/>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169549741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564490516">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1857426542">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1893804090">
          <w:marLeft w:val="547"/>
          <w:marRight w:val="0"/>
          <w:marTop w:val="154"/>
          <w:marBottom w:val="0"/>
          <w:divBdr>
            <w:top w:val="none" w:sz="0" w:space="0" w:color="auto"/>
            <w:left w:val="none" w:sz="0" w:space="0" w:color="auto"/>
            <w:bottom w:val="none" w:sz="0" w:space="0" w:color="auto"/>
            <w:right w:val="none" w:sz="0" w:space="0" w:color="auto"/>
          </w:divBdr>
        </w:div>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20860861">
          <w:marLeft w:val="252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934283440">
          <w:marLeft w:val="547"/>
          <w:marRight w:val="0"/>
          <w:marTop w:val="144"/>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780339005">
          <w:marLeft w:val="1800"/>
          <w:marRight w:val="0"/>
          <w:marTop w:val="106"/>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521357245">
          <w:marLeft w:val="547"/>
          <w:marRight w:val="0"/>
          <w:marTop w:val="15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321273129">
          <w:marLeft w:val="1166"/>
          <w:marRight w:val="0"/>
          <w:marTop w:val="13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1825078072">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31347291">
          <w:marLeft w:val="547"/>
          <w:marRight w:val="0"/>
          <w:marTop w:val="15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 w:id="256795751">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470051613">
          <w:marLeft w:val="547"/>
          <w:marRight w:val="0"/>
          <w:marTop w:val="144"/>
          <w:marBottom w:val="0"/>
          <w:divBdr>
            <w:top w:val="none" w:sz="0" w:space="0" w:color="auto"/>
            <w:left w:val="none" w:sz="0" w:space="0" w:color="auto"/>
            <w:bottom w:val="none" w:sz="0" w:space="0" w:color="auto"/>
            <w:right w:val="none" w:sz="0" w:space="0" w:color="auto"/>
          </w:divBdr>
        </w:div>
        <w:div w:id="104036859">
          <w:marLeft w:val="1166"/>
          <w:marRight w:val="0"/>
          <w:marTop w:val="125"/>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29918168">
          <w:marLeft w:val="547"/>
          <w:marRight w:val="0"/>
          <w:marTop w:val="7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106387981">
          <w:marLeft w:val="1166"/>
          <w:marRight w:val="0"/>
          <w:marTop w:val="6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0F2512-C370-4B74-9E5C-EC08CC864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9364</TotalTime>
  <Pages>3</Pages>
  <Words>2006</Words>
  <Characters>11439</Characters>
  <Application>Microsoft Office Word</Application>
  <DocSecurity>0</DocSecurity>
  <Lines>95</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13419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cp:lastModifiedBy>110bis</cp:lastModifiedBy>
  <cp:revision>666</cp:revision>
  <cp:lastPrinted>2019-04-25T01:09:00Z</cp:lastPrinted>
  <dcterms:created xsi:type="dcterms:W3CDTF">2022-12-21T03:03:00Z</dcterms:created>
  <dcterms:modified xsi:type="dcterms:W3CDTF">2024-05-13T09:00:00Z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